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F68A" w14:textId="77777777" w:rsidR="00F17B8A" w:rsidRDefault="00F17B8A"/>
    <w:tbl>
      <w:tblPr>
        <w:tblW w:w="9820" w:type="dxa"/>
        <w:tblLook w:val="0600" w:firstRow="0" w:lastRow="0" w:firstColumn="0" w:lastColumn="0" w:noHBand="1" w:noVBand="1"/>
      </w:tblPr>
      <w:tblGrid>
        <w:gridCol w:w="9820"/>
      </w:tblGrid>
      <w:tr w:rsidR="00F17B8A" w14:paraId="0A3D63E0" w14:textId="77777777">
        <w:trPr>
          <w:trHeight w:val="553"/>
        </w:trPr>
        <w:tc>
          <w:tcPr>
            <w:tcW w:w="9820" w:type="dxa"/>
            <w:tcBorders>
              <w:top w:val="none" w:sz="255" w:space="0" w:color="000000"/>
              <w:left w:val="none" w:sz="255" w:space="0" w:color="000000"/>
              <w:bottom w:val="none" w:sz="255" w:space="0" w:color="000000"/>
              <w:right w:val="none" w:sz="255" w:space="0" w:color="000000"/>
            </w:tcBorders>
            <w:tcMar>
              <w:left w:w="108" w:type="dxa"/>
              <w:right w:w="108" w:type="dxa"/>
            </w:tcMar>
            <w:vAlign w:val="center"/>
          </w:tcPr>
          <w:p w14:paraId="65370165" w14:textId="77777777" w:rsidR="00F17B8A" w:rsidRDefault="001D1302">
            <w:pPr>
              <w:rPr>
                <w:rFonts w:ascii="创艺简标宋" w:eastAsia="创艺简标宋" w:hAnsi="创艺简标宋" w:cs="创艺简标宋"/>
                <w:sz w:val="44"/>
                <w:szCs w:val="44"/>
              </w:rPr>
            </w:pPr>
            <w:r>
              <w:rPr>
                <w:rFonts w:ascii="华文中宋" w:eastAsia="华文中宋" w:hAnsi="华文中宋" w:cs="华文中宋"/>
                <w:sz w:val="44"/>
                <w:szCs w:val="44"/>
              </w:rPr>
              <w:t>市直各部门经济社会管理权限项目录汇总表</w:t>
            </w:r>
          </w:p>
        </w:tc>
      </w:tr>
      <w:tr w:rsidR="00F17B8A" w14:paraId="3BC6E89B" w14:textId="77777777">
        <w:tblPrEx>
          <w:jc w:val="center"/>
          <w:tblLook w:val="0000" w:firstRow="0" w:lastRow="0" w:firstColumn="0" w:lastColumn="0" w:noHBand="0" w:noVBand="0"/>
        </w:tblPrEx>
        <w:trPr>
          <w:trHeight w:val="624"/>
          <w:jc w:val="center"/>
        </w:trPr>
        <w:tc>
          <w:tcPr>
            <w:tcW w:w="9820" w:type="dxa"/>
            <w:tcBorders>
              <w:top w:val="nil"/>
              <w:left w:val="nil"/>
              <w:bottom w:val="nil"/>
              <w:right w:val="nil"/>
            </w:tcBorders>
            <w:vAlign w:val="center"/>
          </w:tcPr>
          <w:p w14:paraId="702D363A" w14:textId="77777777" w:rsidR="00F17B8A" w:rsidRDefault="00F17B8A">
            <w:pPr>
              <w:jc w:val="left"/>
            </w:pPr>
          </w:p>
          <w:p w14:paraId="11865592" w14:textId="77777777" w:rsidR="00F17B8A" w:rsidRDefault="00F17B8A">
            <w:pPr>
              <w:wordWrap w:val="0"/>
              <w:snapToGrid w:val="0"/>
              <w:spacing w:line="200" w:lineRule="atLeast"/>
              <w:jc w:val="center"/>
            </w:pPr>
          </w:p>
          <w:tbl>
            <w:tblPr>
              <w:tblW w:w="0" w:type="auto"/>
              <w:jc w:val="center"/>
              <w:tblCellMar>
                <w:left w:w="0" w:type="dxa"/>
                <w:right w:w="0" w:type="dxa"/>
              </w:tblCellMar>
              <w:tblLook w:val="0000" w:firstRow="0" w:lastRow="0" w:firstColumn="0" w:lastColumn="0" w:noHBand="0" w:noVBand="0"/>
            </w:tblPr>
            <w:tblGrid>
              <w:gridCol w:w="758"/>
              <w:gridCol w:w="6855"/>
              <w:gridCol w:w="1090"/>
            </w:tblGrid>
            <w:tr w:rsidR="00F17B8A" w14:paraId="44B32C1F"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98D7750" w14:textId="77777777" w:rsidR="00F17B8A" w:rsidRDefault="001D1302">
                  <w:pPr>
                    <w:wordWrap w:val="0"/>
                    <w:snapToGrid w:val="0"/>
                    <w:spacing w:line="200" w:lineRule="atLeas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lang w:bidi="zh-CN"/>
                    </w:rPr>
                    <w:t>序号</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3271785" w14:textId="77777777" w:rsidR="00F17B8A" w:rsidRDefault="001D1302">
                  <w:pPr>
                    <w:wordWrap w:val="0"/>
                    <w:snapToGrid w:val="0"/>
                    <w:spacing w:line="200" w:lineRule="atLeas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lang w:bidi="zh-CN"/>
                    </w:rPr>
                    <w:t>项目名称</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DBE32E4" w14:textId="77777777" w:rsidR="00F17B8A" w:rsidRDefault="001D1302">
                  <w:pPr>
                    <w:wordWrap w:val="0"/>
                    <w:snapToGrid w:val="0"/>
                    <w:spacing w:line="200" w:lineRule="atLeas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lang w:bidi="zh-CN"/>
                    </w:rPr>
                    <w:t>职权</w:t>
                  </w:r>
                  <w:r>
                    <w:rPr>
                      <w:rFonts w:asciiTheme="minorEastAsia" w:eastAsiaTheme="minorEastAsia" w:hAnsiTheme="minorEastAsia" w:cstheme="minorEastAsia" w:hint="eastAsia"/>
                      <w:color w:val="000000"/>
                      <w:lang w:bidi="zh-CN"/>
                    </w:rPr>
                    <w:br w:type="textWrapping" w:clear="all"/>
                  </w:r>
                  <w:r>
                    <w:rPr>
                      <w:rFonts w:asciiTheme="minorEastAsia" w:eastAsiaTheme="minorEastAsia" w:hAnsiTheme="minorEastAsia" w:cstheme="minorEastAsia" w:hint="eastAsia"/>
                      <w:color w:val="000000"/>
                      <w:lang w:bidi="zh-CN"/>
                    </w:rPr>
                    <w:t>类别</w:t>
                  </w:r>
                </w:p>
              </w:tc>
            </w:tr>
            <w:tr w:rsidR="00F17B8A" w14:paraId="1FE79AC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8B06C31"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ajorEastAsia" w:eastAsiaTheme="majorEastAsia" w:hAnsiTheme="majorEastAsia" w:cstheme="majorEastAsia" w:hint="eastAsia"/>
                      <w:color w:val="000000"/>
                      <w:sz w:val="18"/>
                      <w:szCs w:val="18"/>
                      <w:lang w:bidi="zh-CN"/>
                    </w:rPr>
                    <w:t>1</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3335FDB" w14:textId="77777777" w:rsidR="00F17B8A" w:rsidRDefault="001D1302">
                  <w:pPr>
                    <w:autoSpaceDN w:val="0"/>
                    <w:snapToGrid w:val="0"/>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sz w:val="18"/>
                      <w:szCs w:val="18"/>
                    </w:rPr>
                    <w:t>设置卫星电视广播地面接收设施审批</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4F1160C"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color w:val="000000"/>
                      <w:sz w:val="18"/>
                      <w:szCs w:val="18"/>
                    </w:rPr>
                    <w:t>行政许可</w:t>
                  </w:r>
                </w:p>
              </w:tc>
            </w:tr>
            <w:tr w:rsidR="00F17B8A" w14:paraId="0437E0D8"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328DA7F"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ajorEastAsia" w:eastAsiaTheme="majorEastAsia" w:hAnsiTheme="majorEastAsia" w:cstheme="majorEastAsia" w:hint="eastAsia"/>
                      <w:color w:val="000000"/>
                      <w:sz w:val="18"/>
                      <w:szCs w:val="18"/>
                      <w:lang w:bidi="zh-CN"/>
                    </w:rPr>
                    <w:t>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15301B2" w14:textId="77777777" w:rsidR="00F17B8A" w:rsidRDefault="001D1302">
                  <w:pPr>
                    <w:autoSpaceDN w:val="0"/>
                    <w:snapToGrid w:val="0"/>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sz w:val="18"/>
                      <w:szCs w:val="18"/>
                    </w:rPr>
                    <w:t>广播电视专用频段频率使用许可证（乙类）核发</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874CF0D"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color w:val="000000"/>
                      <w:sz w:val="18"/>
                      <w:szCs w:val="18"/>
                    </w:rPr>
                    <w:t>行政许可</w:t>
                  </w:r>
                </w:p>
              </w:tc>
            </w:tr>
            <w:tr w:rsidR="00F17B8A" w14:paraId="3648D5D8"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EB97E01"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ajorEastAsia" w:eastAsiaTheme="majorEastAsia" w:hAnsiTheme="majorEastAsia" w:cstheme="majorEastAsia" w:hint="eastAsia"/>
                      <w:color w:val="000000"/>
                      <w:sz w:val="18"/>
                      <w:szCs w:val="18"/>
                      <w:lang w:bidi="zh-CN"/>
                    </w:rPr>
                    <w:t>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D23EDC3" w14:textId="77777777" w:rsidR="00F17B8A" w:rsidRDefault="001D1302">
                  <w:pPr>
                    <w:autoSpaceDN w:val="0"/>
                    <w:snapToGrid w:val="0"/>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sz w:val="18"/>
                      <w:szCs w:val="18"/>
                    </w:rPr>
                    <w:t>广播电台、电视台设立、终止审批</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665465A"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color w:val="000000"/>
                      <w:sz w:val="18"/>
                      <w:szCs w:val="18"/>
                    </w:rPr>
                    <w:t>行政许可</w:t>
                  </w:r>
                </w:p>
              </w:tc>
            </w:tr>
            <w:tr w:rsidR="00F17B8A" w14:paraId="619237DB"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3408F92"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ajorEastAsia" w:eastAsiaTheme="majorEastAsia" w:hAnsiTheme="majorEastAsia" w:cstheme="majorEastAsia" w:hint="eastAsia"/>
                      <w:color w:val="000000"/>
                      <w:sz w:val="18"/>
                      <w:szCs w:val="18"/>
                      <w:lang w:bidi="zh-CN"/>
                    </w:rPr>
                    <w:t>4</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ED08E2E" w14:textId="77777777" w:rsidR="00F17B8A" w:rsidRDefault="001D1302">
                  <w:pPr>
                    <w:autoSpaceDN w:val="0"/>
                    <w:snapToGrid w:val="0"/>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sz w:val="18"/>
                      <w:szCs w:val="18"/>
                    </w:rPr>
                    <w:t>有线广播电视传输覆盖网工程建设及验收审核</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1EB791E"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color w:val="000000"/>
                      <w:sz w:val="18"/>
                      <w:szCs w:val="18"/>
                    </w:rPr>
                    <w:t>行政许可</w:t>
                  </w:r>
                </w:p>
              </w:tc>
            </w:tr>
            <w:tr w:rsidR="00F17B8A" w14:paraId="64B72940"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175C318"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ajorEastAsia" w:eastAsiaTheme="majorEastAsia" w:hAnsiTheme="majorEastAsia" w:cstheme="majorEastAsia" w:hint="eastAsia"/>
                      <w:color w:val="000000"/>
                      <w:sz w:val="18"/>
                      <w:szCs w:val="18"/>
                      <w:lang w:bidi="zh-CN"/>
                    </w:rPr>
                    <w:t>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DCA5731" w14:textId="77777777" w:rsidR="00F17B8A" w:rsidRDefault="001D1302">
                  <w:pPr>
                    <w:autoSpaceDN w:val="0"/>
                    <w:snapToGrid w:val="0"/>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sz w:val="18"/>
                      <w:szCs w:val="18"/>
                    </w:rPr>
                    <w:t>广播电视视频点播业务许可证（乙种）审批</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67FED16"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color w:val="000000"/>
                      <w:sz w:val="18"/>
                      <w:szCs w:val="18"/>
                    </w:rPr>
                    <w:t>行政许可</w:t>
                  </w:r>
                </w:p>
              </w:tc>
            </w:tr>
            <w:tr w:rsidR="00F17B8A" w14:paraId="5C64035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1B6684B"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ajorEastAsia" w:eastAsiaTheme="majorEastAsia" w:hAnsiTheme="majorEastAsia" w:cstheme="majorEastAsia" w:hint="eastAsia"/>
                      <w:color w:val="000000"/>
                      <w:sz w:val="18"/>
                      <w:szCs w:val="18"/>
                      <w:lang w:bidi="zh-CN"/>
                    </w:rPr>
                    <w:t>6</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DCC029A" w14:textId="77777777" w:rsidR="00F17B8A" w:rsidRDefault="001D1302">
                  <w:pPr>
                    <w:autoSpaceDN w:val="0"/>
                    <w:snapToGrid w:val="0"/>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sz w:val="18"/>
                      <w:szCs w:val="18"/>
                    </w:rPr>
                    <w:t>乡镇设立广播电视站和机关、部队、团体、企业事业单位设立有线广播电视站审批</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68CA35E"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color w:val="000000"/>
                      <w:sz w:val="18"/>
                      <w:szCs w:val="18"/>
                    </w:rPr>
                    <w:t>行政许可</w:t>
                  </w:r>
                </w:p>
              </w:tc>
            </w:tr>
            <w:tr w:rsidR="00F17B8A" w14:paraId="1CD77A9C"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3E04725"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ajorEastAsia" w:eastAsiaTheme="majorEastAsia" w:hAnsiTheme="majorEastAsia" w:cstheme="majorEastAsia" w:hint="eastAsia"/>
                      <w:color w:val="000000"/>
                      <w:sz w:val="18"/>
                      <w:szCs w:val="18"/>
                      <w:lang w:bidi="zh-CN"/>
                    </w:rPr>
                    <w:t>7</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E160E90" w14:textId="77777777" w:rsidR="00F17B8A" w:rsidRDefault="001D1302">
                  <w:pPr>
                    <w:autoSpaceDN w:val="0"/>
                    <w:snapToGrid w:val="0"/>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sz w:val="18"/>
                      <w:szCs w:val="18"/>
                    </w:rPr>
                    <w:t>在文物保护单位的保护范围内进行其他建设工程或者爆破、钻探、挖掘等作业审批</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F398606"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color w:val="000000"/>
                      <w:sz w:val="18"/>
                      <w:szCs w:val="18"/>
                    </w:rPr>
                    <w:t>行政许可</w:t>
                  </w:r>
                </w:p>
              </w:tc>
            </w:tr>
            <w:tr w:rsidR="00F17B8A" w14:paraId="6E2679C5"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18771C4"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ajorEastAsia" w:eastAsiaTheme="majorEastAsia" w:hAnsiTheme="majorEastAsia" w:cstheme="majorEastAsia" w:hint="eastAsia"/>
                      <w:color w:val="000000"/>
                      <w:sz w:val="18"/>
                      <w:szCs w:val="18"/>
                      <w:lang w:bidi="zh-CN"/>
                    </w:rPr>
                    <w:t>8</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4241D6F" w14:textId="77777777" w:rsidR="00F17B8A" w:rsidRDefault="001D1302">
                  <w:pPr>
                    <w:snapToGrid w:val="0"/>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sz w:val="18"/>
                      <w:szCs w:val="18"/>
                    </w:rPr>
                    <w:t>县</w:t>
                  </w:r>
                  <w:r>
                    <w:rPr>
                      <w:rFonts w:asciiTheme="majorEastAsia" w:eastAsiaTheme="majorEastAsia" w:hAnsiTheme="majorEastAsia" w:cstheme="majorEastAsia" w:hint="eastAsia"/>
                      <w:sz w:val="18"/>
                      <w:szCs w:val="18"/>
                    </w:rPr>
                    <w:t>级文物保护单位实施原址保护措施审批</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889EBC3"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color w:val="000000"/>
                      <w:sz w:val="18"/>
                      <w:szCs w:val="18"/>
                    </w:rPr>
                    <w:t>行政许可</w:t>
                  </w:r>
                </w:p>
              </w:tc>
            </w:tr>
            <w:tr w:rsidR="00F17B8A" w14:paraId="0A9BCF8A"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51A63EA"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ajorEastAsia" w:eastAsiaTheme="majorEastAsia" w:hAnsiTheme="majorEastAsia" w:cstheme="majorEastAsia" w:hint="eastAsia"/>
                      <w:color w:val="000000"/>
                      <w:sz w:val="18"/>
                      <w:szCs w:val="18"/>
                      <w:lang w:bidi="zh-CN"/>
                    </w:rPr>
                    <w:t>9</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077F0D4" w14:textId="77777777" w:rsidR="00F17B8A" w:rsidRDefault="001D1302">
                  <w:pPr>
                    <w:snapToGrid w:val="0"/>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color w:val="000000"/>
                      <w:sz w:val="18"/>
                      <w:szCs w:val="18"/>
                    </w:rPr>
                    <w:t>县</w:t>
                  </w:r>
                  <w:r>
                    <w:rPr>
                      <w:rFonts w:asciiTheme="majorEastAsia" w:eastAsiaTheme="majorEastAsia" w:hAnsiTheme="majorEastAsia" w:cstheme="majorEastAsia" w:hint="eastAsia"/>
                      <w:color w:val="000000"/>
                      <w:sz w:val="18"/>
                      <w:szCs w:val="18"/>
                    </w:rPr>
                    <w:t>级文物保护单位修缮审批</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45EF9A4"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color w:val="000000"/>
                      <w:sz w:val="18"/>
                      <w:szCs w:val="18"/>
                    </w:rPr>
                    <w:t>行政许可</w:t>
                  </w:r>
                </w:p>
              </w:tc>
            </w:tr>
            <w:tr w:rsidR="00F17B8A" w14:paraId="063D341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6759523"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ajorEastAsia" w:eastAsiaTheme="majorEastAsia" w:hAnsiTheme="majorEastAsia" w:cstheme="majorEastAsia" w:hint="eastAsia"/>
                      <w:color w:val="000000"/>
                      <w:sz w:val="18"/>
                      <w:szCs w:val="18"/>
                      <w:lang w:bidi="zh-CN"/>
                    </w:rPr>
                    <w:t>10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7E71570" w14:textId="77777777" w:rsidR="00F17B8A" w:rsidRDefault="001D1302">
                  <w:pPr>
                    <w:snapToGrid w:val="0"/>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sz w:val="18"/>
                      <w:szCs w:val="18"/>
                    </w:rPr>
                    <w:t>基本建设工程文物考古调查、勘探审批</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72E4C98" w14:textId="77777777" w:rsidR="00F17B8A" w:rsidRDefault="001D1302">
                  <w:pPr>
                    <w:wordWrap w:val="0"/>
                    <w:snapToGrid w:val="0"/>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color w:val="000000"/>
                      <w:sz w:val="18"/>
                      <w:szCs w:val="18"/>
                    </w:rPr>
                    <w:t>行政许可</w:t>
                  </w:r>
                </w:p>
              </w:tc>
            </w:tr>
            <w:tr w:rsidR="00F17B8A" w14:paraId="51E21C89"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50349A3"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ajorEastAsia" w:eastAsiaTheme="majorEastAsia" w:hAnsiTheme="majorEastAsia" w:cstheme="majorEastAsia" w:hint="eastAsia"/>
                      <w:color w:val="000000"/>
                      <w:sz w:val="18"/>
                      <w:szCs w:val="18"/>
                      <w:lang w:bidi="zh-CN"/>
                    </w:rPr>
                    <w:t>11</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A2CEDC6" w14:textId="77777777" w:rsidR="00F17B8A" w:rsidRDefault="001D1302">
                  <w:pPr>
                    <w:snapToGrid w:val="0"/>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sz w:val="18"/>
                      <w:szCs w:val="18"/>
                    </w:rPr>
                    <w:t>县</w:t>
                  </w:r>
                  <w:r>
                    <w:rPr>
                      <w:rFonts w:asciiTheme="majorEastAsia" w:eastAsiaTheme="majorEastAsia" w:hAnsiTheme="majorEastAsia" w:cstheme="majorEastAsia" w:hint="eastAsia"/>
                      <w:sz w:val="18"/>
                      <w:szCs w:val="18"/>
                    </w:rPr>
                    <w:t>级文物保护单位建设控制地带内建设工程设计方案审批</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8AA8CA3" w14:textId="77777777" w:rsidR="00F17B8A" w:rsidRDefault="001D1302">
                  <w:pPr>
                    <w:wordWrap w:val="0"/>
                    <w:snapToGrid w:val="0"/>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color w:val="000000"/>
                      <w:sz w:val="18"/>
                      <w:szCs w:val="18"/>
                    </w:rPr>
                    <w:t>行政许可</w:t>
                  </w:r>
                </w:p>
              </w:tc>
            </w:tr>
            <w:tr w:rsidR="00F17B8A" w14:paraId="6E245E06"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A6D8D02"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ajorEastAsia" w:eastAsiaTheme="majorEastAsia" w:hAnsiTheme="majorEastAsia" w:cstheme="majorEastAsia" w:hint="eastAsia"/>
                      <w:color w:val="000000"/>
                      <w:sz w:val="18"/>
                      <w:szCs w:val="18"/>
                      <w:lang w:bidi="zh-CN"/>
                    </w:rPr>
                    <w:t>12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7C76C62" w14:textId="77777777" w:rsidR="00F17B8A" w:rsidRDefault="001D1302">
                  <w:pPr>
                    <w:snapToGrid w:val="0"/>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sz w:val="18"/>
                      <w:szCs w:val="18"/>
                    </w:rPr>
                    <w:t>文物保护单位安全防护工程审批</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895993D" w14:textId="77777777" w:rsidR="00F17B8A" w:rsidRDefault="001D1302">
                  <w:pPr>
                    <w:wordWrap w:val="0"/>
                    <w:snapToGrid w:val="0"/>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color w:val="000000"/>
                      <w:sz w:val="18"/>
                      <w:szCs w:val="18"/>
                    </w:rPr>
                    <w:t>行政许可</w:t>
                  </w:r>
                </w:p>
              </w:tc>
            </w:tr>
            <w:tr w:rsidR="00F17B8A" w14:paraId="4368F1DC"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437F41C"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ajorEastAsia" w:eastAsiaTheme="majorEastAsia" w:hAnsiTheme="majorEastAsia" w:cstheme="majorEastAsia" w:hint="eastAsia"/>
                      <w:color w:val="000000"/>
                      <w:sz w:val="18"/>
                      <w:szCs w:val="18"/>
                      <w:lang w:bidi="zh-CN"/>
                    </w:rPr>
                    <w:t>13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19C873F" w14:textId="77777777" w:rsidR="00F17B8A" w:rsidRDefault="001D1302">
                  <w:pPr>
                    <w:snapToGrid w:val="0"/>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sz w:val="18"/>
                      <w:szCs w:val="18"/>
                    </w:rPr>
                    <w:t>核定为文物保护单位的属于国家所有的纪念建筑物或者古建筑改变用途审批</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CFD7B1E" w14:textId="77777777" w:rsidR="00F17B8A" w:rsidRDefault="001D1302">
                  <w:pPr>
                    <w:wordWrap w:val="0"/>
                    <w:snapToGrid w:val="0"/>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color w:val="000000"/>
                      <w:sz w:val="18"/>
                      <w:szCs w:val="18"/>
                    </w:rPr>
                    <w:t>行政许可</w:t>
                  </w:r>
                </w:p>
              </w:tc>
            </w:tr>
            <w:tr w:rsidR="00F17B8A" w14:paraId="69DB0340"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C135519"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ajorEastAsia" w:eastAsiaTheme="majorEastAsia" w:hAnsiTheme="majorEastAsia" w:cstheme="majorEastAsia" w:hint="eastAsia"/>
                      <w:color w:val="000000"/>
                      <w:sz w:val="18"/>
                      <w:szCs w:val="18"/>
                      <w:lang w:bidi="zh-CN"/>
                    </w:rPr>
                    <w:t>14</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CB46131" w14:textId="77777777" w:rsidR="00F17B8A" w:rsidRDefault="001D1302">
                  <w:pPr>
                    <w:snapToGrid w:val="0"/>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sz w:val="18"/>
                      <w:szCs w:val="18"/>
                    </w:rPr>
                    <w:t>利用文物保护单位举办大型活动审批</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F018F16" w14:textId="77777777" w:rsidR="00F17B8A" w:rsidRDefault="001D1302">
                  <w:pPr>
                    <w:wordWrap w:val="0"/>
                    <w:snapToGrid w:val="0"/>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color w:val="000000"/>
                      <w:sz w:val="18"/>
                      <w:szCs w:val="18"/>
                    </w:rPr>
                    <w:t>行政许可</w:t>
                  </w:r>
                </w:p>
              </w:tc>
            </w:tr>
            <w:tr w:rsidR="00F17B8A" w14:paraId="3B5EFD5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2189A4D"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ajorEastAsia" w:eastAsiaTheme="majorEastAsia" w:hAnsiTheme="majorEastAsia" w:cstheme="majorEastAsia" w:hint="eastAsia"/>
                      <w:color w:val="000000"/>
                      <w:sz w:val="18"/>
                      <w:szCs w:val="18"/>
                      <w:lang w:bidi="zh-CN"/>
                    </w:rPr>
                    <w:t>15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4E42C9A" w14:textId="77777777" w:rsidR="00F17B8A" w:rsidRDefault="001D1302">
                  <w:pPr>
                    <w:autoSpaceDN w:val="0"/>
                    <w:snapToGrid w:val="0"/>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color w:val="000000"/>
                      <w:sz w:val="18"/>
                      <w:szCs w:val="18"/>
                    </w:rPr>
                    <w:t>互联网上网服务营业场所经营单位设立审批</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08FE55D"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color w:val="000000"/>
                      <w:sz w:val="18"/>
                      <w:szCs w:val="18"/>
                    </w:rPr>
                    <w:t>行政许可</w:t>
                  </w:r>
                </w:p>
              </w:tc>
            </w:tr>
            <w:tr w:rsidR="00F17B8A" w14:paraId="6253949B"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6291924"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ajorEastAsia" w:eastAsiaTheme="majorEastAsia" w:hAnsiTheme="majorEastAsia" w:cstheme="majorEastAsia" w:hint="eastAsia"/>
                      <w:color w:val="000000"/>
                      <w:sz w:val="18"/>
                      <w:szCs w:val="18"/>
                      <w:lang w:bidi="zh-CN"/>
                    </w:rPr>
                    <w:t>16</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1B65890" w14:textId="77777777" w:rsidR="00F17B8A" w:rsidRDefault="001D1302">
                  <w:pPr>
                    <w:spacing w:line="280" w:lineRule="exact"/>
                    <w:jc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color w:val="000000"/>
                      <w:sz w:val="18"/>
                      <w:szCs w:val="18"/>
                      <w:lang w:bidi="zh-CN"/>
                    </w:rPr>
                    <w:t>营业性演出审批</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B706806" w14:textId="77777777" w:rsidR="00F17B8A" w:rsidRDefault="001D1302">
                  <w:pPr>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color w:val="000000"/>
                      <w:sz w:val="18"/>
                      <w:szCs w:val="18"/>
                      <w:lang w:bidi="zh-CN"/>
                    </w:rPr>
                    <w:t>行政许可</w:t>
                  </w:r>
                </w:p>
              </w:tc>
            </w:tr>
            <w:tr w:rsidR="00F17B8A" w14:paraId="56EDB3C5"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B78E3C3"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ajorEastAsia" w:eastAsiaTheme="majorEastAsia" w:hAnsiTheme="majorEastAsia" w:cstheme="majorEastAsia" w:hint="eastAsia"/>
                      <w:color w:val="000000"/>
                      <w:sz w:val="18"/>
                      <w:szCs w:val="18"/>
                      <w:lang w:bidi="zh-CN"/>
                    </w:rPr>
                    <w:t>17</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7C6876F" w14:textId="77777777" w:rsidR="00F17B8A" w:rsidRDefault="001D1302">
                  <w:pPr>
                    <w:spacing w:line="280" w:lineRule="exact"/>
                    <w:jc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color w:val="000000"/>
                      <w:sz w:val="18"/>
                      <w:szCs w:val="18"/>
                      <w:lang w:bidi="zh-CN"/>
                    </w:rPr>
                    <w:t>歌舞娱乐场所经营单位设立审批</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6466DC4" w14:textId="77777777" w:rsidR="00F17B8A" w:rsidRDefault="001D1302">
                  <w:pPr>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color w:val="000000"/>
                      <w:sz w:val="18"/>
                      <w:szCs w:val="18"/>
                      <w:lang w:bidi="zh-CN"/>
                    </w:rPr>
                    <w:t>行政许可</w:t>
                  </w:r>
                </w:p>
              </w:tc>
            </w:tr>
            <w:tr w:rsidR="00F17B8A" w14:paraId="210E357A"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81675EA"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ajorEastAsia" w:eastAsiaTheme="majorEastAsia" w:hAnsiTheme="majorEastAsia" w:cstheme="majorEastAsia" w:hint="eastAsia"/>
                      <w:color w:val="000000"/>
                      <w:sz w:val="18"/>
                      <w:szCs w:val="18"/>
                      <w:lang w:bidi="zh-CN"/>
                    </w:rPr>
                    <w:t>18</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0B67AB0" w14:textId="77777777" w:rsidR="00F17B8A" w:rsidRDefault="001D1302">
                  <w:pPr>
                    <w:snapToGrid w:val="0"/>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sz w:val="18"/>
                      <w:szCs w:val="18"/>
                    </w:rPr>
                    <w:t>游艺娱乐场所经营单位设立审批</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38D5BF9" w14:textId="77777777" w:rsidR="00F17B8A" w:rsidRDefault="001D1302">
                  <w:pPr>
                    <w:spacing w:line="280" w:lineRule="exact"/>
                    <w:jc w:val="center"/>
                    <w:rPr>
                      <w:rFonts w:asciiTheme="majorEastAsia" w:eastAsiaTheme="majorEastAsia" w:hAnsiTheme="majorEastAsia" w:cstheme="majorEastAsia"/>
                      <w:sz w:val="18"/>
                      <w:szCs w:val="18"/>
                    </w:rPr>
                  </w:pPr>
                  <w:r>
                    <w:rPr>
                      <w:rFonts w:asciiTheme="majorEastAsia" w:eastAsiaTheme="majorEastAsia" w:hAnsiTheme="majorEastAsia" w:cstheme="majorEastAsia" w:hint="eastAsia"/>
                      <w:color w:val="000000"/>
                      <w:sz w:val="18"/>
                      <w:szCs w:val="18"/>
                      <w:lang w:bidi="zh-CN"/>
                    </w:rPr>
                    <w:t>行政许可</w:t>
                  </w:r>
                </w:p>
              </w:tc>
            </w:tr>
            <w:tr w:rsidR="00F17B8A" w14:paraId="7373C1EC"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92650E1"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ajorEastAsia" w:eastAsiaTheme="majorEastAsia" w:hAnsiTheme="majorEastAsia" w:cstheme="majorEastAsia" w:hint="eastAsia"/>
                      <w:color w:val="000000"/>
                      <w:sz w:val="18"/>
                      <w:szCs w:val="18"/>
                      <w:lang w:bidi="zh-CN"/>
                    </w:rPr>
                    <w:t>19</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DF98D20" w14:textId="77777777" w:rsidR="00F17B8A" w:rsidRDefault="001D1302">
                  <w:pPr>
                    <w:spacing w:line="280" w:lineRule="exact"/>
                    <w:jc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color w:val="000000"/>
                      <w:sz w:val="18"/>
                      <w:szCs w:val="18"/>
                      <w:lang w:bidi="zh-CN"/>
                    </w:rPr>
                    <w:t>文艺表演团体从事营业性演出活动审批</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9A7BFBE" w14:textId="77777777" w:rsidR="00F17B8A" w:rsidRDefault="001D1302">
                  <w:pPr>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行政许可</w:t>
                  </w:r>
                </w:p>
              </w:tc>
            </w:tr>
            <w:tr w:rsidR="00F17B8A" w14:paraId="6B858F6C"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AE37C23"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20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41E18DD" w14:textId="77777777" w:rsidR="00F17B8A" w:rsidRDefault="001D1302">
                  <w:pPr>
                    <w:jc w:val="center"/>
                    <w:rPr>
                      <w:rFonts w:ascii="宋体" w:hAnsi="宋体" w:cs="宋体"/>
                      <w:color w:val="000000"/>
                      <w:sz w:val="18"/>
                      <w:szCs w:val="18"/>
                      <w:lang w:bidi="zh-CN"/>
                    </w:rPr>
                  </w:pPr>
                  <w:r>
                    <w:rPr>
                      <w:rFonts w:ascii="宋体" w:hAnsi="宋体" w:cs="宋体" w:hint="eastAsia"/>
                      <w:sz w:val="18"/>
                      <w:szCs w:val="18"/>
                    </w:rPr>
                    <w:t>导游人员从业资格初审</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1ACC16F" w14:textId="77777777" w:rsidR="00F17B8A" w:rsidRDefault="001D1302">
                  <w:pPr>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行政许可</w:t>
                  </w:r>
                </w:p>
              </w:tc>
            </w:tr>
            <w:tr w:rsidR="00F17B8A" w14:paraId="759BC1F6"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DDC02BD"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21</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C620B10" w14:textId="77777777" w:rsidR="00F17B8A" w:rsidRDefault="001D1302">
                  <w:pPr>
                    <w:jc w:val="center"/>
                    <w:rPr>
                      <w:rFonts w:ascii="宋体" w:hAnsi="宋体" w:cs="宋体"/>
                      <w:color w:val="000000"/>
                      <w:sz w:val="18"/>
                      <w:szCs w:val="18"/>
                      <w:lang w:bidi="zh-CN"/>
                    </w:rPr>
                  </w:pPr>
                  <w:r>
                    <w:rPr>
                      <w:rFonts w:ascii="宋体" w:hAnsi="宋体" w:cs="宋体" w:hint="eastAsia"/>
                      <w:sz w:val="18"/>
                      <w:szCs w:val="18"/>
                    </w:rPr>
                    <w:t>导游证、领队人员资格审核</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84F4F22" w14:textId="77777777" w:rsidR="00F17B8A" w:rsidRDefault="001D1302">
                  <w:pPr>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行政许可</w:t>
                  </w:r>
                </w:p>
              </w:tc>
            </w:tr>
            <w:tr w:rsidR="00F17B8A" w14:paraId="684FA40C"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36CE8CF"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22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42C4383" w14:textId="77777777" w:rsidR="00F17B8A" w:rsidRDefault="001D1302">
                  <w:pPr>
                    <w:jc w:val="center"/>
                    <w:rPr>
                      <w:rFonts w:ascii="宋体" w:hAnsi="宋体" w:cs="宋体"/>
                      <w:color w:val="000000"/>
                      <w:sz w:val="18"/>
                      <w:szCs w:val="18"/>
                      <w:lang w:bidi="zh-CN"/>
                    </w:rPr>
                  </w:pPr>
                  <w:r>
                    <w:rPr>
                      <w:rFonts w:ascii="宋体" w:hAnsi="宋体" w:cs="宋体" w:hint="eastAsia"/>
                      <w:sz w:val="18"/>
                      <w:szCs w:val="18"/>
                    </w:rPr>
                    <w:t>设立旅行社的初审和申报；旅行社分社及营业网点备案；</w:t>
                  </w:r>
                  <w:r>
                    <w:rPr>
                      <w:rFonts w:ascii="宋体" w:hAnsi="宋体" w:cs="宋体" w:hint="eastAsia"/>
                      <w:sz w:val="18"/>
                      <w:szCs w:val="18"/>
                    </w:rPr>
                    <w:t>3A</w:t>
                  </w:r>
                  <w:r>
                    <w:rPr>
                      <w:rFonts w:ascii="宋体" w:hAnsi="宋体" w:cs="宋体" w:hint="eastAsia"/>
                      <w:sz w:val="18"/>
                      <w:szCs w:val="18"/>
                    </w:rPr>
                    <w:t>级以下（含</w:t>
                  </w:r>
                  <w:r>
                    <w:rPr>
                      <w:rFonts w:ascii="宋体" w:hAnsi="宋体" w:cs="宋体" w:hint="eastAsia"/>
                      <w:sz w:val="18"/>
                      <w:szCs w:val="18"/>
                    </w:rPr>
                    <w:t>3A</w:t>
                  </w:r>
                  <w:r>
                    <w:rPr>
                      <w:rFonts w:ascii="宋体" w:hAnsi="宋体" w:cs="宋体" w:hint="eastAsia"/>
                      <w:sz w:val="18"/>
                      <w:szCs w:val="18"/>
                    </w:rPr>
                    <w:t>级）旅行社评定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126CB3D" w14:textId="77777777" w:rsidR="00F17B8A" w:rsidRDefault="001D1302">
                  <w:pPr>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行政许可</w:t>
                  </w:r>
                </w:p>
              </w:tc>
            </w:tr>
            <w:tr w:rsidR="00F17B8A" w14:paraId="5F4075D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25545BD"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23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C613449" w14:textId="77777777" w:rsidR="00F17B8A" w:rsidRDefault="001D1302">
                  <w:pPr>
                    <w:jc w:val="center"/>
                    <w:rPr>
                      <w:rFonts w:ascii="宋体" w:hAnsi="宋体" w:cs="宋体"/>
                      <w:color w:val="000000"/>
                      <w:sz w:val="18"/>
                      <w:szCs w:val="18"/>
                      <w:lang w:bidi="zh-CN"/>
                    </w:rPr>
                  </w:pPr>
                  <w:r>
                    <w:rPr>
                      <w:rFonts w:ascii="宋体" w:hAnsi="宋体" w:cs="宋体" w:hint="eastAsia"/>
                      <w:sz w:val="18"/>
                      <w:szCs w:val="18"/>
                    </w:rPr>
                    <w:t>文物保护单位保护范围内其他建设工程或爆破、钻探、挖掘等作业审核</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81F9915" w14:textId="77777777" w:rsidR="00F17B8A" w:rsidRDefault="001D1302">
                  <w:pPr>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行政许可</w:t>
                  </w:r>
                </w:p>
              </w:tc>
            </w:tr>
            <w:tr w:rsidR="00F17B8A" w14:paraId="53D1B6BF"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6F4E629"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24</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C2E89D0" w14:textId="77777777" w:rsidR="00F17B8A" w:rsidRDefault="001D1302">
                  <w:pPr>
                    <w:jc w:val="center"/>
                    <w:rPr>
                      <w:rFonts w:ascii="宋体" w:hAnsi="宋体" w:cs="宋体"/>
                      <w:color w:val="000000"/>
                      <w:sz w:val="18"/>
                      <w:szCs w:val="18"/>
                      <w:lang w:bidi="zh-CN"/>
                    </w:rPr>
                  </w:pPr>
                  <w:r>
                    <w:rPr>
                      <w:rFonts w:ascii="宋体" w:hAnsi="宋体" w:cs="宋体" w:hint="eastAsia"/>
                      <w:color w:val="000000"/>
                      <w:sz w:val="18"/>
                      <w:szCs w:val="18"/>
                    </w:rPr>
                    <w:t>金树叶级绿色旅游饭店初审</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069BF03" w14:textId="77777777" w:rsidR="00F17B8A" w:rsidRDefault="001D1302">
                  <w:pPr>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行政许可</w:t>
                  </w:r>
                </w:p>
              </w:tc>
            </w:tr>
            <w:tr w:rsidR="00F17B8A" w14:paraId="0C3A4096"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F5CA35E"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25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FF408CB" w14:textId="77777777" w:rsidR="00F17B8A" w:rsidRDefault="001D1302">
                  <w:pPr>
                    <w:jc w:val="center"/>
                    <w:rPr>
                      <w:rFonts w:ascii="宋体" w:hAnsi="宋体" w:cs="宋体"/>
                      <w:color w:val="000000"/>
                      <w:sz w:val="18"/>
                      <w:szCs w:val="18"/>
                      <w:lang w:bidi="zh-CN"/>
                    </w:rPr>
                  </w:pPr>
                  <w:r>
                    <w:rPr>
                      <w:rFonts w:ascii="宋体" w:hAnsi="宋体" w:cs="宋体" w:hint="eastAsia"/>
                      <w:color w:val="000000"/>
                      <w:sz w:val="18"/>
                      <w:szCs w:val="18"/>
                    </w:rPr>
                    <w:t>银树叶级绿色旅游饭店初审</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0021DB4" w14:textId="77777777" w:rsidR="00F17B8A" w:rsidRDefault="001D1302">
                  <w:pPr>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行政许可</w:t>
                  </w:r>
                </w:p>
              </w:tc>
            </w:tr>
            <w:tr w:rsidR="00F17B8A" w14:paraId="361EE8B5"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1CC64D4"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26</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944E48C" w14:textId="77777777" w:rsidR="00F17B8A" w:rsidRDefault="001D1302">
                  <w:pPr>
                    <w:jc w:val="center"/>
                    <w:rPr>
                      <w:rFonts w:ascii="宋体" w:hAnsi="宋体" w:cs="宋体"/>
                      <w:color w:val="000000"/>
                      <w:sz w:val="18"/>
                      <w:szCs w:val="18"/>
                      <w:lang w:bidi="zh-CN"/>
                    </w:rPr>
                  </w:pPr>
                  <w:r>
                    <w:rPr>
                      <w:rFonts w:ascii="宋体" w:hAnsi="宋体" w:cs="宋体" w:hint="eastAsia"/>
                      <w:color w:val="000000"/>
                      <w:sz w:val="18"/>
                      <w:szCs w:val="18"/>
                    </w:rPr>
                    <w:t>三星级以下（含三星级）旅游饭店、乡村旅游经营单位评定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30085EF" w14:textId="77777777" w:rsidR="00F17B8A" w:rsidRDefault="001D1302">
                  <w:pPr>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行政许可</w:t>
                  </w:r>
                </w:p>
              </w:tc>
            </w:tr>
            <w:tr w:rsidR="00F17B8A" w14:paraId="742C5221"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AD23B26"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27</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E340103" w14:textId="77777777" w:rsidR="00F17B8A" w:rsidRDefault="001D1302">
                  <w:pPr>
                    <w:jc w:val="center"/>
                    <w:rPr>
                      <w:rFonts w:ascii="宋体" w:hAnsi="宋体" w:cs="宋体"/>
                      <w:color w:val="000000"/>
                      <w:sz w:val="18"/>
                      <w:szCs w:val="18"/>
                      <w:lang w:bidi="zh-CN"/>
                    </w:rPr>
                  </w:pPr>
                  <w:r>
                    <w:rPr>
                      <w:rFonts w:ascii="宋体" w:hAnsi="宋体" w:cs="宋体" w:hint="eastAsia"/>
                      <w:color w:val="000000"/>
                      <w:sz w:val="18"/>
                      <w:szCs w:val="18"/>
                    </w:rPr>
                    <w:t>四星级旅游饭店、四星级以上（含四星级）乡村旅游经营单位初审</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C17B29F" w14:textId="77777777" w:rsidR="00F17B8A" w:rsidRDefault="001D1302">
                  <w:pPr>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行政许可</w:t>
                  </w:r>
                </w:p>
              </w:tc>
            </w:tr>
            <w:tr w:rsidR="00F17B8A" w14:paraId="0A6FC96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357AA0E"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28</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523D4D8" w14:textId="77777777" w:rsidR="00F17B8A" w:rsidRDefault="001D1302">
                  <w:pPr>
                    <w:jc w:val="center"/>
                    <w:rPr>
                      <w:rFonts w:ascii="宋体" w:hAnsi="宋体" w:cs="宋体"/>
                      <w:color w:val="000000"/>
                      <w:sz w:val="18"/>
                      <w:szCs w:val="18"/>
                      <w:lang w:bidi="zh-CN"/>
                    </w:rPr>
                  </w:pPr>
                  <w:r>
                    <w:rPr>
                      <w:rFonts w:ascii="宋体" w:hAnsi="宋体" w:cs="宋体" w:hint="eastAsia"/>
                      <w:color w:val="000000"/>
                      <w:sz w:val="18"/>
                      <w:szCs w:val="18"/>
                    </w:rPr>
                    <w:t>4A</w:t>
                  </w:r>
                  <w:r>
                    <w:rPr>
                      <w:rFonts w:ascii="宋体" w:hAnsi="宋体" w:cs="宋体" w:hint="eastAsia"/>
                      <w:color w:val="000000"/>
                      <w:sz w:val="18"/>
                      <w:szCs w:val="18"/>
                    </w:rPr>
                    <w:t>级以上（含</w:t>
                  </w:r>
                  <w:r>
                    <w:rPr>
                      <w:rFonts w:ascii="宋体" w:hAnsi="宋体" w:cs="宋体" w:hint="eastAsia"/>
                      <w:color w:val="000000"/>
                      <w:sz w:val="18"/>
                      <w:szCs w:val="18"/>
                    </w:rPr>
                    <w:t>4A</w:t>
                  </w:r>
                  <w:r>
                    <w:rPr>
                      <w:rFonts w:ascii="宋体" w:hAnsi="宋体" w:cs="宋体" w:hint="eastAsia"/>
                      <w:color w:val="000000"/>
                      <w:sz w:val="18"/>
                      <w:szCs w:val="18"/>
                    </w:rPr>
                    <w:t>级）旅行社初审</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AA942AD" w14:textId="77777777" w:rsidR="00F17B8A" w:rsidRDefault="001D1302">
                  <w:pPr>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行政许可</w:t>
                  </w:r>
                </w:p>
              </w:tc>
            </w:tr>
            <w:tr w:rsidR="00F17B8A" w14:paraId="0AFBE510"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7D8D629B"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29</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340CC261" w14:textId="77777777" w:rsidR="00F17B8A" w:rsidRDefault="001D1302">
                  <w:pPr>
                    <w:jc w:val="center"/>
                    <w:rPr>
                      <w:rFonts w:ascii="宋体" w:hAnsi="宋体" w:cs="宋体"/>
                      <w:color w:val="000000"/>
                      <w:sz w:val="18"/>
                      <w:szCs w:val="18"/>
                    </w:rPr>
                  </w:pPr>
                  <w:r>
                    <w:rPr>
                      <w:rFonts w:ascii="宋体" w:hAnsi="宋体" w:cs="宋体"/>
                      <w:sz w:val="18"/>
                      <w:szCs w:val="18"/>
                    </w:rPr>
                    <w:t>小功率的无线广播电视发射设备订购证明核发</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6889D6A2" w14:textId="77777777" w:rsidR="00F17B8A" w:rsidRDefault="001D1302">
                  <w:pPr>
                    <w:jc w:val="center"/>
                    <w:rPr>
                      <w:rFonts w:asciiTheme="majorEastAsia" w:eastAsiaTheme="majorEastAsia" w:hAnsiTheme="majorEastAsia" w:cstheme="majorEastAsia"/>
                      <w:color w:val="000000"/>
                      <w:sz w:val="15"/>
                      <w:szCs w:val="15"/>
                      <w:lang w:bidi="zh-CN"/>
                    </w:rPr>
                  </w:pPr>
                  <w:r>
                    <w:rPr>
                      <w:rFonts w:ascii="宋体" w:hAnsi="宋体" w:cs="宋体"/>
                      <w:sz w:val="15"/>
                      <w:szCs w:val="15"/>
                    </w:rPr>
                    <w:t>行政许可</w:t>
                  </w:r>
                </w:p>
              </w:tc>
            </w:tr>
            <w:tr w:rsidR="00F17B8A" w14:paraId="689B964E"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7C8F52FA"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30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216F3B8E" w14:textId="77777777" w:rsidR="00F17B8A" w:rsidRDefault="001D1302">
                  <w:pPr>
                    <w:jc w:val="center"/>
                    <w:rPr>
                      <w:rFonts w:ascii="宋体" w:hAnsi="宋体" w:cs="宋体"/>
                      <w:color w:val="000000"/>
                      <w:sz w:val="18"/>
                      <w:szCs w:val="18"/>
                    </w:rPr>
                  </w:pPr>
                  <w:r>
                    <w:rPr>
                      <w:rFonts w:ascii="宋体" w:hAnsi="宋体" w:cs="宋体"/>
                      <w:sz w:val="18"/>
                      <w:szCs w:val="18"/>
                    </w:rPr>
                    <w:t>有线广播电视传输覆盖网工程建设及验收审核</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434C7E71" w14:textId="77777777" w:rsidR="00F17B8A" w:rsidRDefault="001D1302">
                  <w:pPr>
                    <w:jc w:val="center"/>
                    <w:rPr>
                      <w:rFonts w:asciiTheme="majorEastAsia" w:eastAsiaTheme="majorEastAsia" w:hAnsiTheme="majorEastAsia" w:cstheme="majorEastAsia"/>
                      <w:color w:val="000000"/>
                      <w:sz w:val="15"/>
                      <w:szCs w:val="15"/>
                      <w:lang w:bidi="zh-CN"/>
                    </w:rPr>
                  </w:pPr>
                  <w:r>
                    <w:rPr>
                      <w:rFonts w:ascii="宋体" w:hAnsi="宋体" w:cs="宋体"/>
                      <w:sz w:val="15"/>
                      <w:szCs w:val="15"/>
                    </w:rPr>
                    <w:t>行政许可</w:t>
                  </w:r>
                </w:p>
              </w:tc>
            </w:tr>
            <w:tr w:rsidR="00F17B8A" w14:paraId="5C84FC5E"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33E225B3"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31</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05CD0512" w14:textId="77777777" w:rsidR="00F17B8A" w:rsidRDefault="001D1302">
                  <w:pPr>
                    <w:jc w:val="center"/>
                    <w:rPr>
                      <w:rFonts w:ascii="宋体" w:hAnsi="宋体" w:cs="宋体"/>
                      <w:color w:val="000000"/>
                      <w:sz w:val="18"/>
                      <w:szCs w:val="18"/>
                    </w:rPr>
                  </w:pPr>
                  <w:r>
                    <w:rPr>
                      <w:rFonts w:ascii="宋体" w:hAnsi="宋体" w:cs="宋体"/>
                      <w:sz w:val="18"/>
                      <w:szCs w:val="18"/>
                    </w:rPr>
                    <w:t>区域性有线广播电视传输覆盖网总体规划、建设方案审核</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25482A21" w14:textId="77777777" w:rsidR="00F17B8A" w:rsidRDefault="001D1302">
                  <w:pPr>
                    <w:jc w:val="center"/>
                    <w:rPr>
                      <w:rFonts w:asciiTheme="majorEastAsia" w:eastAsiaTheme="majorEastAsia" w:hAnsiTheme="majorEastAsia" w:cstheme="majorEastAsia"/>
                      <w:color w:val="000000"/>
                      <w:sz w:val="15"/>
                      <w:szCs w:val="15"/>
                      <w:lang w:bidi="zh-CN"/>
                    </w:rPr>
                  </w:pPr>
                  <w:r>
                    <w:rPr>
                      <w:rFonts w:ascii="宋体" w:hAnsi="宋体" w:cs="宋体"/>
                      <w:sz w:val="15"/>
                      <w:szCs w:val="15"/>
                    </w:rPr>
                    <w:t>行政许可</w:t>
                  </w:r>
                </w:p>
              </w:tc>
            </w:tr>
            <w:tr w:rsidR="00F17B8A" w14:paraId="2DA0DFCD"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74D28DD1"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32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4C978BCD" w14:textId="77777777" w:rsidR="00F17B8A" w:rsidRDefault="001D1302">
                  <w:pPr>
                    <w:jc w:val="center"/>
                    <w:rPr>
                      <w:rFonts w:ascii="宋体" w:hAnsi="宋体" w:cs="宋体"/>
                      <w:color w:val="000000"/>
                      <w:sz w:val="18"/>
                      <w:szCs w:val="18"/>
                    </w:rPr>
                  </w:pPr>
                  <w:r>
                    <w:rPr>
                      <w:rFonts w:ascii="宋体" w:hAnsi="宋体" w:cs="宋体"/>
                      <w:sz w:val="18"/>
                      <w:szCs w:val="18"/>
                    </w:rPr>
                    <w:t>市级及以上文物保护单位修缮初审</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6CDB217E" w14:textId="77777777" w:rsidR="00F17B8A" w:rsidRDefault="001D1302">
                  <w:pPr>
                    <w:jc w:val="center"/>
                    <w:rPr>
                      <w:rFonts w:asciiTheme="majorEastAsia" w:eastAsiaTheme="majorEastAsia" w:hAnsiTheme="majorEastAsia" w:cstheme="majorEastAsia"/>
                      <w:color w:val="000000"/>
                      <w:sz w:val="15"/>
                      <w:szCs w:val="15"/>
                      <w:lang w:bidi="zh-CN"/>
                    </w:rPr>
                  </w:pPr>
                  <w:r>
                    <w:rPr>
                      <w:rFonts w:ascii="宋体" w:hAnsi="宋体" w:cs="宋体"/>
                      <w:sz w:val="15"/>
                      <w:szCs w:val="15"/>
                    </w:rPr>
                    <w:t>行政许可</w:t>
                  </w:r>
                </w:p>
              </w:tc>
            </w:tr>
            <w:tr w:rsidR="00F17B8A" w14:paraId="3622D044"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0FB68D39"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lastRenderedPageBreak/>
                    <w:t>33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69547DB3" w14:textId="77777777" w:rsidR="00F17B8A" w:rsidRDefault="001D1302">
                  <w:pPr>
                    <w:jc w:val="center"/>
                    <w:rPr>
                      <w:rFonts w:ascii="宋体" w:hAnsi="宋体" w:cs="宋体"/>
                      <w:color w:val="000000"/>
                      <w:sz w:val="18"/>
                      <w:szCs w:val="18"/>
                    </w:rPr>
                  </w:pPr>
                  <w:r>
                    <w:rPr>
                      <w:rFonts w:ascii="宋体" w:hAnsi="宋体" w:cs="宋体"/>
                      <w:sz w:val="18"/>
                      <w:szCs w:val="18"/>
                    </w:rPr>
                    <w:t>市级及以上文物保护单位建设控制地带内建设工程设计方案初审</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69672C7E" w14:textId="77777777" w:rsidR="00F17B8A" w:rsidRDefault="001D1302">
                  <w:pPr>
                    <w:jc w:val="center"/>
                    <w:rPr>
                      <w:rFonts w:asciiTheme="majorEastAsia" w:eastAsiaTheme="majorEastAsia" w:hAnsiTheme="majorEastAsia" w:cstheme="majorEastAsia"/>
                      <w:color w:val="000000"/>
                      <w:sz w:val="15"/>
                      <w:szCs w:val="15"/>
                      <w:lang w:bidi="zh-CN"/>
                    </w:rPr>
                  </w:pPr>
                  <w:r>
                    <w:rPr>
                      <w:rFonts w:ascii="宋体" w:hAnsi="宋体" w:cs="宋体"/>
                      <w:sz w:val="15"/>
                      <w:szCs w:val="15"/>
                    </w:rPr>
                    <w:t>行政许可</w:t>
                  </w:r>
                </w:p>
              </w:tc>
            </w:tr>
            <w:tr w:rsidR="00F17B8A" w14:paraId="4966E904"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709C8928"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34</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4046B62C" w14:textId="77777777" w:rsidR="00F17B8A" w:rsidRDefault="001D1302">
                  <w:pPr>
                    <w:rPr>
                      <w:rFonts w:ascii="宋体" w:hAnsi="宋体" w:cs="宋体"/>
                      <w:color w:val="000000"/>
                      <w:sz w:val="18"/>
                      <w:szCs w:val="18"/>
                    </w:rPr>
                  </w:pPr>
                  <w:r>
                    <w:rPr>
                      <w:rFonts w:ascii="宋体" w:hAnsi="宋体" w:cs="宋体"/>
                      <w:sz w:val="18"/>
                      <w:szCs w:val="18"/>
                    </w:rPr>
                    <w:t>核定为文物保护单位的属于国家所有的纪念建筑物或者古建筑改变用途审批</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73C78C86" w14:textId="77777777" w:rsidR="00F17B8A" w:rsidRDefault="001D1302">
                  <w:pPr>
                    <w:jc w:val="center"/>
                    <w:rPr>
                      <w:rFonts w:asciiTheme="majorEastAsia" w:eastAsiaTheme="majorEastAsia" w:hAnsiTheme="majorEastAsia" w:cstheme="majorEastAsia"/>
                      <w:color w:val="000000"/>
                      <w:sz w:val="15"/>
                      <w:szCs w:val="15"/>
                      <w:lang w:bidi="zh-CN"/>
                    </w:rPr>
                  </w:pPr>
                  <w:r>
                    <w:rPr>
                      <w:rFonts w:ascii="宋体" w:hAnsi="宋体" w:cs="宋体"/>
                      <w:sz w:val="15"/>
                      <w:szCs w:val="15"/>
                    </w:rPr>
                    <w:t>行政许可行政许可</w:t>
                  </w:r>
                </w:p>
              </w:tc>
            </w:tr>
            <w:tr w:rsidR="00F17B8A" w14:paraId="042A2FDF"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0C060D82"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35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5F40D98A" w14:textId="77777777" w:rsidR="00F17B8A" w:rsidRDefault="001D1302">
                  <w:pPr>
                    <w:jc w:val="center"/>
                    <w:rPr>
                      <w:rFonts w:ascii="宋体" w:hAnsi="宋体" w:cs="宋体"/>
                      <w:color w:val="000000"/>
                      <w:sz w:val="18"/>
                      <w:szCs w:val="18"/>
                    </w:rPr>
                  </w:pPr>
                  <w:r>
                    <w:rPr>
                      <w:rFonts w:ascii="宋体" w:hAnsi="宋体" w:cs="宋体"/>
                      <w:sz w:val="18"/>
                      <w:szCs w:val="18"/>
                    </w:rPr>
                    <w:t>馆藏文物修复、复制、拓印单位资质初审</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55E66E81" w14:textId="77777777" w:rsidR="00F17B8A" w:rsidRDefault="001D1302">
                  <w:pPr>
                    <w:jc w:val="center"/>
                    <w:rPr>
                      <w:rFonts w:asciiTheme="majorEastAsia" w:eastAsiaTheme="majorEastAsia" w:hAnsiTheme="majorEastAsia" w:cstheme="majorEastAsia"/>
                      <w:color w:val="000000"/>
                      <w:sz w:val="15"/>
                      <w:szCs w:val="15"/>
                      <w:lang w:bidi="zh-CN"/>
                    </w:rPr>
                  </w:pPr>
                  <w:r>
                    <w:rPr>
                      <w:rFonts w:ascii="宋体" w:hAnsi="宋体" w:cs="宋体"/>
                      <w:sz w:val="15"/>
                      <w:szCs w:val="15"/>
                    </w:rPr>
                    <w:t>行政许可</w:t>
                  </w:r>
                </w:p>
              </w:tc>
            </w:tr>
            <w:tr w:rsidR="00F17B8A" w14:paraId="279E0BA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617B2BCB"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36</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4D4BE3E9" w14:textId="77777777" w:rsidR="00F17B8A" w:rsidRDefault="001D1302">
                  <w:pPr>
                    <w:jc w:val="center"/>
                    <w:rPr>
                      <w:rFonts w:ascii="宋体" w:hAnsi="宋体" w:cs="宋体"/>
                      <w:color w:val="000000"/>
                      <w:sz w:val="18"/>
                      <w:szCs w:val="18"/>
                    </w:rPr>
                  </w:pPr>
                  <w:r>
                    <w:rPr>
                      <w:rFonts w:ascii="宋体" w:hAnsi="宋体" w:cs="宋体"/>
                      <w:sz w:val="18"/>
                      <w:szCs w:val="18"/>
                    </w:rPr>
                    <w:t>馆藏珍贵文物（不包括一级文物）修复、复制、拓印初审</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73734153" w14:textId="77777777" w:rsidR="00F17B8A" w:rsidRDefault="001D1302">
                  <w:pPr>
                    <w:jc w:val="center"/>
                    <w:rPr>
                      <w:rFonts w:asciiTheme="majorEastAsia" w:eastAsiaTheme="majorEastAsia" w:hAnsiTheme="majorEastAsia" w:cstheme="majorEastAsia"/>
                      <w:color w:val="000000"/>
                      <w:sz w:val="15"/>
                      <w:szCs w:val="15"/>
                      <w:lang w:bidi="zh-CN"/>
                    </w:rPr>
                  </w:pPr>
                  <w:r>
                    <w:rPr>
                      <w:rFonts w:ascii="宋体" w:hAnsi="宋体" w:cs="宋体"/>
                      <w:sz w:val="15"/>
                      <w:szCs w:val="15"/>
                    </w:rPr>
                    <w:t>行政许可</w:t>
                  </w:r>
                </w:p>
              </w:tc>
            </w:tr>
            <w:tr w:rsidR="00F17B8A" w14:paraId="582F395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753110B4"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37</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765AB4D6" w14:textId="77777777" w:rsidR="00F17B8A" w:rsidRDefault="001D1302">
                  <w:pPr>
                    <w:jc w:val="center"/>
                    <w:rPr>
                      <w:rFonts w:ascii="宋体" w:hAnsi="宋体" w:cs="宋体"/>
                      <w:color w:val="000000"/>
                      <w:sz w:val="18"/>
                      <w:szCs w:val="18"/>
                    </w:rPr>
                  </w:pPr>
                  <w:r>
                    <w:rPr>
                      <w:rFonts w:ascii="宋体" w:hAnsi="宋体" w:cs="宋体"/>
                      <w:sz w:val="18"/>
                      <w:szCs w:val="18"/>
                    </w:rPr>
                    <w:t>博物馆二级以下藏品取样分析初审</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10D861DE" w14:textId="77777777" w:rsidR="00F17B8A" w:rsidRDefault="001D1302">
                  <w:pPr>
                    <w:jc w:val="center"/>
                    <w:rPr>
                      <w:rFonts w:asciiTheme="majorEastAsia" w:eastAsiaTheme="majorEastAsia" w:hAnsiTheme="majorEastAsia" w:cstheme="majorEastAsia"/>
                      <w:color w:val="000000"/>
                      <w:sz w:val="15"/>
                      <w:szCs w:val="15"/>
                      <w:lang w:bidi="zh-CN"/>
                    </w:rPr>
                  </w:pPr>
                  <w:r>
                    <w:rPr>
                      <w:rFonts w:ascii="宋体" w:hAnsi="宋体" w:cs="宋体"/>
                      <w:sz w:val="15"/>
                      <w:szCs w:val="15"/>
                    </w:rPr>
                    <w:t>行政许可</w:t>
                  </w:r>
                </w:p>
              </w:tc>
            </w:tr>
            <w:tr w:rsidR="00F17B8A" w14:paraId="446DAA7D"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26B6D70E"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38</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4F650CE0" w14:textId="77777777" w:rsidR="00F17B8A" w:rsidRDefault="001D1302">
                  <w:pPr>
                    <w:jc w:val="center"/>
                    <w:rPr>
                      <w:rFonts w:ascii="宋体" w:hAnsi="宋体" w:cs="宋体"/>
                      <w:sz w:val="18"/>
                      <w:szCs w:val="18"/>
                    </w:rPr>
                  </w:pPr>
                  <w:r>
                    <w:rPr>
                      <w:rFonts w:ascii="宋体" w:hAnsi="宋体" w:cs="宋体"/>
                      <w:sz w:val="18"/>
                      <w:szCs w:val="18"/>
                    </w:rPr>
                    <w:t>文物拍卖标的初审</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72ABD094" w14:textId="77777777" w:rsidR="00F17B8A" w:rsidRDefault="001D1302">
                  <w:pPr>
                    <w:jc w:val="center"/>
                    <w:rPr>
                      <w:rFonts w:ascii="宋体" w:hAnsi="宋体" w:cs="宋体"/>
                      <w:sz w:val="15"/>
                      <w:szCs w:val="15"/>
                    </w:rPr>
                  </w:pPr>
                  <w:r>
                    <w:rPr>
                      <w:rFonts w:ascii="宋体" w:hAnsi="宋体" w:cs="宋体"/>
                      <w:sz w:val="15"/>
                      <w:szCs w:val="15"/>
                    </w:rPr>
                    <w:t>行政许可</w:t>
                  </w:r>
                </w:p>
              </w:tc>
            </w:tr>
            <w:tr w:rsidR="00F17B8A" w14:paraId="684CC26E"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3E324677"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39</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29C620E4" w14:textId="77777777" w:rsidR="00F17B8A" w:rsidRDefault="001D1302">
                  <w:pPr>
                    <w:ind w:firstLine="21"/>
                    <w:jc w:val="left"/>
                    <w:rPr>
                      <w:rFonts w:ascii="仿宋" w:eastAsia="仿宋" w:hAnsi="仿宋" w:cs="仿宋"/>
                      <w:b/>
                      <w:sz w:val="18"/>
                      <w:szCs w:val="18"/>
                    </w:rPr>
                  </w:pPr>
                  <w:r>
                    <w:rPr>
                      <w:rFonts w:ascii="宋体" w:hAnsi="宋体" w:cs="宋体" w:hint="eastAsia"/>
                      <w:color w:val="000000"/>
                      <w:sz w:val="18"/>
                      <w:szCs w:val="18"/>
                      <w:lang w:bidi="zh-CN"/>
                    </w:rPr>
                    <w:t>广播电视节目制作经营单位设立审核</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30E8A69E" w14:textId="77777777" w:rsidR="00F17B8A" w:rsidRDefault="001D1302">
                  <w:pPr>
                    <w:jc w:val="center"/>
                    <w:rPr>
                      <w:rFonts w:ascii="仿宋" w:eastAsia="仿宋" w:hAnsi="仿宋" w:cs="仿宋"/>
                      <w:b/>
                      <w:sz w:val="18"/>
                      <w:szCs w:val="18"/>
                    </w:rPr>
                  </w:pPr>
                  <w:r>
                    <w:rPr>
                      <w:rFonts w:ascii="仿宋" w:eastAsia="仿宋" w:hAnsi="仿宋" w:cs="仿宋"/>
                      <w:b/>
                      <w:sz w:val="18"/>
                      <w:szCs w:val="18"/>
                    </w:rPr>
                    <w:t>行政许可</w:t>
                  </w:r>
                </w:p>
              </w:tc>
            </w:tr>
            <w:tr w:rsidR="00F17B8A" w14:paraId="2F46C6E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63CBD74A"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40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1E0F3037" w14:textId="77777777" w:rsidR="00F17B8A" w:rsidRDefault="001D1302">
                  <w:pPr>
                    <w:ind w:firstLine="21"/>
                    <w:jc w:val="left"/>
                    <w:rPr>
                      <w:rFonts w:ascii="仿宋" w:eastAsia="仿宋" w:hAnsi="仿宋" w:cs="仿宋"/>
                      <w:b/>
                      <w:sz w:val="18"/>
                      <w:szCs w:val="18"/>
                    </w:rPr>
                  </w:pPr>
                  <w:r>
                    <w:rPr>
                      <w:rFonts w:ascii="仿宋" w:eastAsia="仿宋" w:hAnsi="仿宋" w:cs="仿宋"/>
                      <w:b/>
                      <w:sz w:val="18"/>
                      <w:szCs w:val="18"/>
                    </w:rPr>
                    <w:t>利用市级文物保护单位举办大型活动审批</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47B96AE6" w14:textId="77777777" w:rsidR="00F17B8A" w:rsidRDefault="001D1302">
                  <w:pPr>
                    <w:jc w:val="center"/>
                    <w:rPr>
                      <w:rFonts w:ascii="仿宋" w:eastAsia="仿宋" w:hAnsi="仿宋" w:cs="仿宋"/>
                      <w:b/>
                      <w:sz w:val="18"/>
                      <w:szCs w:val="18"/>
                    </w:rPr>
                  </w:pPr>
                  <w:r>
                    <w:rPr>
                      <w:rFonts w:ascii="仿宋" w:eastAsia="仿宋" w:hAnsi="仿宋" w:cs="仿宋"/>
                      <w:b/>
                      <w:sz w:val="18"/>
                      <w:szCs w:val="18"/>
                    </w:rPr>
                    <w:t>行政许可</w:t>
                  </w:r>
                </w:p>
              </w:tc>
            </w:tr>
            <w:tr w:rsidR="00F17B8A" w14:paraId="7C68089B"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494890F6"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41</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7FEE046E" w14:textId="77777777" w:rsidR="00F17B8A" w:rsidRDefault="001D1302">
                  <w:pPr>
                    <w:jc w:val="center"/>
                    <w:rPr>
                      <w:rFonts w:ascii="仿宋" w:eastAsia="仿宋" w:hAnsi="仿宋" w:cs="仿宋"/>
                      <w:b/>
                      <w:sz w:val="18"/>
                      <w:szCs w:val="18"/>
                    </w:rPr>
                  </w:pPr>
                  <w:r>
                    <w:rPr>
                      <w:rFonts w:ascii="仿宋" w:eastAsia="仿宋" w:hAnsi="仿宋" w:cs="仿宋"/>
                      <w:b/>
                      <w:color w:val="303133"/>
                      <w:sz w:val="18"/>
                      <w:szCs w:val="18"/>
                      <w:shd w:val="clear" w:color="000000" w:fill="FFFFFF"/>
                    </w:rPr>
                    <w:t>导游证核发</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692CF2B5" w14:textId="77777777" w:rsidR="00F17B8A" w:rsidRDefault="001D1302">
                  <w:pPr>
                    <w:jc w:val="center"/>
                    <w:rPr>
                      <w:rFonts w:ascii="仿宋" w:eastAsia="仿宋" w:hAnsi="仿宋" w:cs="仿宋"/>
                      <w:b/>
                      <w:sz w:val="18"/>
                      <w:szCs w:val="18"/>
                    </w:rPr>
                  </w:pPr>
                  <w:r>
                    <w:rPr>
                      <w:rFonts w:ascii="仿宋" w:eastAsia="仿宋" w:hAnsi="仿宋" w:cs="仿宋"/>
                      <w:b/>
                      <w:sz w:val="18"/>
                      <w:szCs w:val="18"/>
                    </w:rPr>
                    <w:t>行政许可</w:t>
                  </w:r>
                </w:p>
              </w:tc>
            </w:tr>
            <w:tr w:rsidR="00F17B8A" w14:paraId="4716DE13"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3E1F1001"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42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48B5CD34" w14:textId="77777777" w:rsidR="00F17B8A" w:rsidRDefault="001D1302">
                  <w:pPr>
                    <w:jc w:val="center"/>
                    <w:rPr>
                      <w:rFonts w:ascii="仿宋" w:eastAsia="仿宋" w:hAnsi="仿宋" w:cs="仿宋"/>
                      <w:b/>
                      <w:sz w:val="18"/>
                      <w:szCs w:val="18"/>
                    </w:rPr>
                  </w:pPr>
                  <w:r>
                    <w:rPr>
                      <w:rFonts w:ascii="仿宋" w:eastAsia="仿宋" w:hAnsi="仿宋" w:cs="仿宋"/>
                      <w:b/>
                      <w:color w:val="303133"/>
                      <w:sz w:val="18"/>
                      <w:szCs w:val="18"/>
                      <w:shd w:val="clear" w:color="000000" w:fill="FFFFFF"/>
                    </w:rPr>
                    <w:t>导游证换发</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018E31BD" w14:textId="77777777" w:rsidR="00F17B8A" w:rsidRDefault="001D1302">
                  <w:pPr>
                    <w:jc w:val="center"/>
                    <w:rPr>
                      <w:rFonts w:ascii="仿宋" w:eastAsia="仿宋" w:hAnsi="仿宋" w:cs="仿宋"/>
                      <w:b/>
                      <w:sz w:val="18"/>
                      <w:szCs w:val="18"/>
                    </w:rPr>
                  </w:pPr>
                  <w:r>
                    <w:rPr>
                      <w:rFonts w:ascii="仿宋" w:eastAsia="仿宋" w:hAnsi="仿宋" w:cs="仿宋"/>
                      <w:b/>
                      <w:sz w:val="18"/>
                      <w:szCs w:val="18"/>
                    </w:rPr>
                    <w:t>行政许可</w:t>
                  </w:r>
                </w:p>
              </w:tc>
            </w:tr>
            <w:tr w:rsidR="00F17B8A" w14:paraId="4699E06B" w14:textId="77777777">
              <w:trPr>
                <w:trHeight w:val="179"/>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53526481"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43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1AE699DC" w14:textId="77777777" w:rsidR="00F17B8A" w:rsidRDefault="001D1302">
                  <w:pPr>
                    <w:jc w:val="center"/>
                    <w:rPr>
                      <w:rFonts w:ascii="仿宋" w:eastAsia="仿宋" w:hAnsi="仿宋" w:cs="仿宋"/>
                      <w:b/>
                      <w:color w:val="000000"/>
                      <w:sz w:val="18"/>
                      <w:szCs w:val="18"/>
                    </w:rPr>
                  </w:pPr>
                  <w:r>
                    <w:rPr>
                      <w:rFonts w:ascii="仿宋" w:eastAsia="仿宋" w:hAnsi="仿宋" w:cs="仿宋"/>
                      <w:b/>
                      <w:color w:val="303133"/>
                      <w:sz w:val="18"/>
                      <w:szCs w:val="18"/>
                      <w:shd w:val="clear" w:color="000000" w:fill="FFFFFF"/>
                    </w:rPr>
                    <w:t>导游证补发</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1BA93D1A" w14:textId="77777777" w:rsidR="00F17B8A" w:rsidRDefault="001D1302">
                  <w:pPr>
                    <w:jc w:val="center"/>
                    <w:rPr>
                      <w:rFonts w:ascii="仿宋" w:eastAsia="仿宋" w:hAnsi="仿宋" w:cs="仿宋"/>
                      <w:b/>
                      <w:color w:val="000000"/>
                      <w:sz w:val="18"/>
                      <w:szCs w:val="18"/>
                      <w:lang w:bidi="zh-CN"/>
                    </w:rPr>
                  </w:pPr>
                  <w:r>
                    <w:rPr>
                      <w:rFonts w:ascii="仿宋" w:eastAsia="仿宋" w:hAnsi="仿宋" w:cs="仿宋"/>
                      <w:b/>
                      <w:sz w:val="18"/>
                      <w:szCs w:val="18"/>
                    </w:rPr>
                    <w:t>行政许可</w:t>
                  </w:r>
                </w:p>
              </w:tc>
            </w:tr>
            <w:tr w:rsidR="00F17B8A" w14:paraId="7E17FB8C"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84337C6" w14:textId="77777777" w:rsidR="00F17B8A" w:rsidRDefault="001D1302">
                  <w:pPr>
                    <w:wordWrap w:val="0"/>
                    <w:snapToGrid w:val="0"/>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44</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5BF64AB" w14:textId="77777777" w:rsidR="00F17B8A" w:rsidRDefault="001D1302">
                  <w:pPr>
                    <w:jc w:val="center"/>
                    <w:rPr>
                      <w:rFonts w:ascii="宋体" w:hAnsi="宋体" w:cs="宋体"/>
                      <w:color w:val="000000"/>
                      <w:sz w:val="18"/>
                      <w:szCs w:val="18"/>
                      <w:lang w:bidi="zh-CN"/>
                    </w:rPr>
                  </w:pPr>
                  <w:r>
                    <w:rPr>
                      <w:rFonts w:ascii="宋体" w:hAnsi="宋体" w:cs="宋体" w:hint="eastAsia"/>
                      <w:color w:val="000000"/>
                      <w:sz w:val="18"/>
                      <w:szCs w:val="18"/>
                    </w:rPr>
                    <w:t>对外、对港澳台文化旅游交流项目（含引进和派出）申报</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A85E7BB" w14:textId="77777777" w:rsidR="00F17B8A" w:rsidRDefault="001D1302">
                  <w:pPr>
                    <w:spacing w:line="280" w:lineRule="exact"/>
                    <w:jc w:val="center"/>
                    <w:rPr>
                      <w:rFonts w:asciiTheme="majorEastAsia" w:eastAsiaTheme="majorEastAsia" w:hAnsiTheme="majorEastAsia" w:cstheme="majorEastAsia"/>
                      <w:color w:val="000000"/>
                      <w:sz w:val="18"/>
                      <w:szCs w:val="18"/>
                      <w:lang w:bidi="zh-CN"/>
                    </w:rPr>
                  </w:pPr>
                  <w:r>
                    <w:rPr>
                      <w:rFonts w:asciiTheme="majorEastAsia" w:eastAsiaTheme="majorEastAsia" w:hAnsiTheme="majorEastAsia" w:cstheme="majorEastAsia" w:hint="eastAsia"/>
                      <w:color w:val="000000"/>
                      <w:sz w:val="18"/>
                      <w:szCs w:val="18"/>
                      <w:lang w:bidi="zh-CN"/>
                    </w:rPr>
                    <w:t>行政许可</w:t>
                  </w:r>
                </w:p>
              </w:tc>
            </w:tr>
            <w:tr w:rsidR="00F17B8A" w14:paraId="3FFC1BCE"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91A2B8F"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45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C05F6F8" w14:textId="77777777" w:rsidR="00F17B8A" w:rsidRDefault="001D1302">
                  <w:pPr>
                    <w:rPr>
                      <w:color w:val="000000"/>
                      <w:sz w:val="18"/>
                      <w:szCs w:val="18"/>
                    </w:rPr>
                  </w:pPr>
                  <w:r>
                    <w:rPr>
                      <w:rFonts w:hint="eastAsia"/>
                      <w:color w:val="000000"/>
                      <w:sz w:val="18"/>
                      <w:szCs w:val="18"/>
                    </w:rPr>
                    <w:t>在规定的营业时间以外营业的；接纳未成年人进入营业场所的；经营非网络游戏的；擅自停止实施经营管理技术措施的；未悬挂《网络文化经营许可证》或者未成年人禁入标志的的处罚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BE08933" w14:textId="77777777" w:rsidR="00F17B8A" w:rsidRDefault="001D1302">
                  <w:pPr>
                    <w:rPr>
                      <w:color w:val="000000"/>
                      <w:sz w:val="18"/>
                      <w:szCs w:val="18"/>
                    </w:rPr>
                  </w:pPr>
                  <w:r>
                    <w:rPr>
                      <w:rFonts w:hint="eastAsia"/>
                      <w:color w:val="000000"/>
                      <w:sz w:val="18"/>
                      <w:szCs w:val="18"/>
                    </w:rPr>
                    <w:t>行政处罚</w:t>
                  </w:r>
                </w:p>
              </w:tc>
            </w:tr>
            <w:tr w:rsidR="00F17B8A" w14:paraId="1B65ED9D"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5C3831B"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46</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8897168" w14:textId="77777777" w:rsidR="00F17B8A" w:rsidRDefault="001D1302">
                  <w:pPr>
                    <w:rPr>
                      <w:color w:val="000000"/>
                      <w:sz w:val="18"/>
                      <w:szCs w:val="18"/>
                    </w:rPr>
                  </w:pPr>
                  <w:r>
                    <w:rPr>
                      <w:rFonts w:hint="eastAsia"/>
                      <w:color w:val="000000"/>
                      <w:sz w:val="18"/>
                      <w:szCs w:val="18"/>
                    </w:rPr>
                    <w:t>向上网消费者提供的计算机未通过局域网的方式接入互联网的；未建立场内巡查制度，或者发现上网消费者的违法行为未予制止并向文化行政部门、公安机关举报的；未按规定核对、登记上网消费者的有效身份证件或者记录有关上网信息的；未按规定时间保存登记内容、记录备份，或者在保存期内修改、删除登记内容、记录备份的；</w:t>
                  </w:r>
                  <w:r>
                    <w:rPr>
                      <w:rFonts w:hint="eastAsia"/>
                      <w:color w:val="000000"/>
                      <w:sz w:val="18"/>
                      <w:szCs w:val="18"/>
                    </w:rPr>
                    <w:t xml:space="preserve"> </w:t>
                  </w:r>
                  <w:r>
                    <w:rPr>
                      <w:rFonts w:hint="eastAsia"/>
                      <w:color w:val="000000"/>
                      <w:sz w:val="18"/>
                      <w:szCs w:val="18"/>
                    </w:rPr>
                    <w:t>变更名称、住所、法定代表人或者主要负责人、注册资本、网络地址或者终止经营活动，未向文化行政部门、公安机关办理有关手续或者备案的的处罚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BD09160" w14:textId="77777777" w:rsidR="00F17B8A" w:rsidRDefault="001D1302">
                  <w:pPr>
                    <w:rPr>
                      <w:color w:val="000000"/>
                      <w:sz w:val="18"/>
                      <w:szCs w:val="18"/>
                    </w:rPr>
                  </w:pPr>
                  <w:r>
                    <w:rPr>
                      <w:rFonts w:hint="eastAsia"/>
                      <w:color w:val="000000"/>
                      <w:sz w:val="18"/>
                      <w:szCs w:val="18"/>
                    </w:rPr>
                    <w:t>行政处罚</w:t>
                  </w:r>
                </w:p>
              </w:tc>
            </w:tr>
            <w:tr w:rsidR="00F17B8A" w14:paraId="129C7D4B"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0595C6E"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47</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F3BAADF"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互联网上网服务营业场所经营单位违反本条例的规定，涂改、出租、出借</w:t>
                  </w:r>
                  <w:r>
                    <w:rPr>
                      <w:rFonts w:hint="eastAsia"/>
                      <w:color w:val="000000"/>
                      <w:sz w:val="18"/>
                      <w:szCs w:val="18"/>
                    </w:rPr>
                    <w:t>或者以其他方式转让《网络文化经营许可证》的处罚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F170EB7"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02D2D601"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87F4E8F" w14:textId="77777777" w:rsidR="00F17B8A" w:rsidRDefault="001D1302">
                  <w:pPr>
                    <w:wordWrap w:val="0"/>
                    <w:snapToGrid w:val="0"/>
                    <w:spacing w:line="280" w:lineRule="exact"/>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48</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6F59325"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演出举办单位或者其法定代表人、主要负责人及其他直接责任人员在募捐义演中获取经济利益的处罚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61AF26A"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7D34A368"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D68A3D3"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49</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261D016"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演出场所经营单位、个体演出经纪人、个体演员违反《营业性演出管理条例》规定，情节严重的处罚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D78C544"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67FAF7F6"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76DC796"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50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98EBA9A"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擅自设立音像制品出版、制作、复制、进口、批发、零售单位，擅自从事音像制品出版、制作、复制业务或者进口、批发、零售经营活动的处罚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399A279"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016DDEB7"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20789E3"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51</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6418410"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出版含有本条例第三条第二款禁止内容的音像制品，或者制作、复制、批发、零售、出租、放映明知或者应知含有本条例第三条第二款禁止内容的音像制品的处罚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A740EEF"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53D0360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F05B791"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52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9603282" w14:textId="77777777" w:rsidR="00F17B8A" w:rsidRDefault="001D1302">
                  <w:r>
                    <w:rPr>
                      <w:rFonts w:hint="eastAsia"/>
                      <w:color w:val="000000"/>
                      <w:sz w:val="18"/>
                      <w:szCs w:val="18"/>
                    </w:rPr>
                    <w:t>音像出版单位向其他单位、个人出租、出借、出售或者以其他任何形式转让本单位的名称，出售或者以其他形式转让本单位的版号的；音像出版单位委托未取得《音像制品制作许可证》的单位制作音像制品，或者委托未取得《复制经营许可证》的单位复制音像制品的；音像出版单位出版未经国务院出版行政主管部门批准擅自进口的音像制品的；音像制作单</w:t>
                  </w:r>
                </w:p>
                <w:p w14:paraId="0A7E7BC6" w14:textId="77777777" w:rsidR="00F17B8A" w:rsidRDefault="001D1302">
                  <w:r>
                    <w:rPr>
                      <w:rFonts w:hint="eastAsia"/>
                      <w:color w:val="000000"/>
                      <w:sz w:val="18"/>
                      <w:szCs w:val="18"/>
                    </w:rPr>
                    <w:t>位、音像复制单位未依照本条例的规定</w:t>
                  </w:r>
                  <w:r>
                    <w:rPr>
                      <w:rFonts w:hint="eastAsia"/>
                      <w:color w:val="000000"/>
                      <w:sz w:val="18"/>
                      <w:szCs w:val="18"/>
                    </w:rPr>
                    <w:t>验证音像出版单位的委托书、有关证明的；音像复制单位擅自复制他人的音像制品，或者接受非音像出版单位、个人的委托复制经营性的音像制</w:t>
                  </w:r>
                </w:p>
                <w:p w14:paraId="315F068A"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lastRenderedPageBreak/>
                    <w:t>品，或者自行复制音像制品的处罚”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58AAB09"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lastRenderedPageBreak/>
                    <w:t>行政处罚</w:t>
                  </w:r>
                </w:p>
              </w:tc>
            </w:tr>
            <w:tr w:rsidR="00F17B8A" w14:paraId="752EF304"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5B4DE57"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53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6C293DC" w14:textId="77777777" w:rsidR="00F17B8A" w:rsidRDefault="001D1302">
                  <w:r>
                    <w:rPr>
                      <w:rFonts w:hint="eastAsia"/>
                      <w:color w:val="000000"/>
                      <w:sz w:val="18"/>
                      <w:szCs w:val="18"/>
                    </w:rPr>
                    <w:t>音像出版单位未将其年度出版计划和涉及国家安全、社会安定等方面的重大选题报国务院出版行政主管部门备案的；音像制品出版、制作、复制、批发、零售单位变更名称、地</w:t>
                  </w:r>
                </w:p>
                <w:p w14:paraId="61AF3A42" w14:textId="77777777" w:rsidR="00F17B8A" w:rsidRDefault="001D1302">
                  <w:r>
                    <w:rPr>
                      <w:rFonts w:hint="eastAsia"/>
                      <w:color w:val="000000"/>
                      <w:sz w:val="18"/>
                      <w:szCs w:val="18"/>
                    </w:rPr>
                    <w:t>址、法</w:t>
                  </w:r>
                </w:p>
                <w:p w14:paraId="1A5ADFEE" w14:textId="77777777" w:rsidR="00F17B8A" w:rsidRDefault="001D1302">
                  <w:r>
                    <w:rPr>
                      <w:rFonts w:hint="eastAsia"/>
                      <w:color w:val="000000"/>
                      <w:sz w:val="18"/>
                      <w:szCs w:val="18"/>
                    </w:rPr>
                    <w:t>定代表人或者主要负责人、业务范围等，未依照本条例规定办理审批、备案手续的；音像出</w:t>
                  </w:r>
                </w:p>
                <w:p w14:paraId="2B4D5ACB" w14:textId="77777777" w:rsidR="00F17B8A" w:rsidRDefault="001D1302">
                  <w:r>
                    <w:rPr>
                      <w:rFonts w:hint="eastAsia"/>
                      <w:color w:val="000000"/>
                      <w:sz w:val="18"/>
                      <w:szCs w:val="18"/>
                    </w:rPr>
                    <w:t>版单位未在其出版的音像制品及其包装的明显位置标明本条例规定的内容的；音像出版单</w:t>
                  </w:r>
                </w:p>
                <w:p w14:paraId="51A0F377" w14:textId="77777777" w:rsidR="00F17B8A" w:rsidRDefault="001D1302">
                  <w:r>
                    <w:rPr>
                      <w:rFonts w:hint="eastAsia"/>
                      <w:color w:val="000000"/>
                      <w:sz w:val="18"/>
                      <w:szCs w:val="18"/>
                    </w:rPr>
                    <w:t>位</w:t>
                  </w:r>
                </w:p>
                <w:p w14:paraId="26A8EE47" w14:textId="77777777" w:rsidR="00F17B8A" w:rsidRDefault="001D1302">
                  <w:r>
                    <w:rPr>
                      <w:rFonts w:hint="eastAsia"/>
                      <w:color w:val="000000"/>
                      <w:sz w:val="18"/>
                      <w:szCs w:val="18"/>
                    </w:rPr>
                    <w:t>未依照本条例的规定送交样本的；音像复制单位未依照本条例的规定留存备查的材料的；从</w:t>
                  </w:r>
                </w:p>
                <w:p w14:paraId="39C9EFA9" w14:textId="77777777" w:rsidR="00F17B8A" w:rsidRDefault="001D1302">
                  <w:r>
                    <w:rPr>
                      <w:rFonts w:hint="eastAsia"/>
                      <w:color w:val="000000"/>
                      <w:sz w:val="18"/>
                      <w:szCs w:val="18"/>
                    </w:rPr>
                    <w:t>事光盘复制的音像复制单位复制光盘，使用未蚀刻国务院出版行政主管部门核发的激光数码</w:t>
                  </w:r>
                </w:p>
                <w:p w14:paraId="12FC0661" w14:textId="77777777" w:rsidR="00F17B8A" w:rsidRDefault="001D1302">
                  <w:pPr>
                    <w:rPr>
                      <w:color w:val="000000"/>
                      <w:sz w:val="18"/>
                      <w:szCs w:val="18"/>
                    </w:rPr>
                  </w:pPr>
                  <w:r>
                    <w:rPr>
                      <w:rFonts w:hint="eastAsia"/>
                      <w:color w:val="000000"/>
                      <w:sz w:val="18"/>
                      <w:szCs w:val="18"/>
                    </w:rPr>
                    <w:t>储存片来源识别码的注塑模具的处罚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98D84DD" w14:textId="77777777" w:rsidR="00F17B8A" w:rsidRDefault="001D1302">
                  <w:pPr>
                    <w:rPr>
                      <w:color w:val="000000"/>
                      <w:sz w:val="18"/>
                      <w:szCs w:val="18"/>
                    </w:rPr>
                  </w:pPr>
                  <w:r>
                    <w:rPr>
                      <w:rFonts w:hint="eastAsia"/>
                      <w:color w:val="000000"/>
                      <w:sz w:val="18"/>
                      <w:szCs w:val="18"/>
                    </w:rPr>
                    <w:t>行政处罚</w:t>
                  </w:r>
                </w:p>
              </w:tc>
            </w:tr>
            <w:tr w:rsidR="00F17B8A" w14:paraId="7EFE2E8C"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52DCD67"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54</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92DA016"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涂改、倒卖、出租、出借或者以其他形式非法转让依照本办法发放的许可证和批准文件的处罚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6636AA0"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66773A21"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84CBA6D"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55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298D452"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托运、邮寄、运输、仓储和包装含有反对宪法确定的基本原则的内容音像制品的处罚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C1616D8"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69EC5603"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6FDDFC7"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56</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47E9C53"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摄制含有《电影管理条例》第二十五条禁止内容的电影片，或者洗印加工、进口、发行、放映明知或者应知含有禁止内容的电影片的处罚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83FFD7D"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41CF5BCC"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AAC945F"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57</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9C4CDD7"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出口、发行、放映未取得《电影片公映许可证》的电影片的处罚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E1975F7"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1FAE213E"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B017D7F"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58</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338498E"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《电影管理条例》（国务院令</w:t>
                  </w:r>
                  <w:r>
                    <w:rPr>
                      <w:rFonts w:hint="eastAsia"/>
                      <w:color w:val="000000"/>
                      <w:sz w:val="18"/>
                      <w:szCs w:val="18"/>
                    </w:rPr>
                    <w:t>342</w:t>
                  </w:r>
                  <w:r>
                    <w:rPr>
                      <w:rFonts w:hint="eastAsia"/>
                      <w:color w:val="000000"/>
                      <w:sz w:val="18"/>
                      <w:szCs w:val="18"/>
                    </w:rPr>
                    <w:t>号）第五十八条：“出口、发行、放映未取得《电影片</w:t>
                  </w:r>
                  <w:r>
                    <w:rPr>
                      <w:rFonts w:hint="eastAsia"/>
                      <w:color w:val="000000"/>
                      <w:sz w:val="18"/>
                      <w:szCs w:val="18"/>
                    </w:rPr>
                    <w:t>公映许可证》的电影片的，由电影行政部门责令停止违法行为，没收违法经营的电影片和违法所得；违法所得</w:t>
                  </w:r>
                  <w:r>
                    <w:rPr>
                      <w:rFonts w:hint="eastAsia"/>
                      <w:color w:val="000000"/>
                      <w:sz w:val="18"/>
                      <w:szCs w:val="18"/>
                    </w:rPr>
                    <w:t>5</w:t>
                  </w:r>
                  <w:r>
                    <w:rPr>
                      <w:rFonts w:hint="eastAsia"/>
                      <w:color w:val="000000"/>
                      <w:sz w:val="18"/>
                      <w:szCs w:val="18"/>
                    </w:rPr>
                    <w:t>万元以上的，并处违法所得</w:t>
                  </w:r>
                  <w:r>
                    <w:rPr>
                      <w:rFonts w:hint="eastAsia"/>
                      <w:color w:val="000000"/>
                      <w:sz w:val="18"/>
                      <w:szCs w:val="18"/>
                    </w:rPr>
                    <w:t>10</w:t>
                  </w:r>
                  <w:r>
                    <w:rPr>
                      <w:rFonts w:hint="eastAsia"/>
                      <w:color w:val="000000"/>
                      <w:sz w:val="18"/>
                      <w:szCs w:val="18"/>
                    </w:rPr>
                    <w:t>倍以上</w:t>
                  </w:r>
                  <w:r>
                    <w:rPr>
                      <w:rFonts w:hint="eastAsia"/>
                      <w:color w:val="000000"/>
                      <w:sz w:val="18"/>
                      <w:szCs w:val="18"/>
                    </w:rPr>
                    <w:t>15</w:t>
                  </w:r>
                  <w:r>
                    <w:rPr>
                      <w:rFonts w:hint="eastAsia"/>
                      <w:color w:val="000000"/>
                      <w:sz w:val="18"/>
                      <w:szCs w:val="18"/>
                    </w:rPr>
                    <w:t>倍以下的罚款；没有违法所得或者违法所得不足</w:t>
                  </w:r>
                  <w:r>
                    <w:rPr>
                      <w:rFonts w:hint="eastAsia"/>
                      <w:color w:val="000000"/>
                      <w:sz w:val="18"/>
                      <w:szCs w:val="18"/>
                    </w:rPr>
                    <w:t>5</w:t>
                  </w:r>
                  <w:r>
                    <w:rPr>
                      <w:rFonts w:hint="eastAsia"/>
                      <w:color w:val="000000"/>
                      <w:sz w:val="18"/>
                      <w:szCs w:val="18"/>
                    </w:rPr>
                    <w:t>万元的，并处</w:t>
                  </w:r>
                  <w:r>
                    <w:rPr>
                      <w:rFonts w:hint="eastAsia"/>
                      <w:color w:val="000000"/>
                      <w:sz w:val="18"/>
                      <w:szCs w:val="18"/>
                    </w:rPr>
                    <w:t>20</w:t>
                  </w:r>
                  <w:r>
                    <w:rPr>
                      <w:rFonts w:hint="eastAsia"/>
                      <w:color w:val="000000"/>
                      <w:sz w:val="18"/>
                      <w:szCs w:val="18"/>
                    </w:rPr>
                    <w:t>万元以上</w:t>
                  </w:r>
                  <w:r>
                    <w:rPr>
                      <w:rFonts w:hint="eastAsia"/>
                      <w:color w:val="000000"/>
                      <w:sz w:val="18"/>
                      <w:szCs w:val="18"/>
                    </w:rPr>
                    <w:t>50</w:t>
                  </w:r>
                  <w:r>
                    <w:rPr>
                      <w:rFonts w:hint="eastAsia"/>
                      <w:color w:val="000000"/>
                      <w:sz w:val="18"/>
                      <w:szCs w:val="18"/>
                    </w:rPr>
                    <w:t>万元以下的罚款，情节严重的，并责令停业整顿或者由原发证机关吊销许可证。”</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16A8CF2"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593397DF"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63E0EC7"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59</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5C9DE88"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歌舞娱乐场所的歌曲点播系统与境外的曲库联接的；歌舞娱乐场所播放的曲目、屏幕画面或者游艺娱乐场所电子游戏机内的游戏项目含有本条例第十三条禁止内容的；歌舞娱乐场所接纳未成年人的；游艺娱乐场所设置的电子游戏机在国家法定</w:t>
                  </w:r>
                  <w:r>
                    <w:rPr>
                      <w:rFonts w:hint="eastAsia"/>
                      <w:color w:val="000000"/>
                      <w:sz w:val="18"/>
                      <w:szCs w:val="18"/>
                    </w:rPr>
                    <w:t>节假日外向未成年人提供的；娱乐场所容纳的消费者超过核定人数的。的处罚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C6AD328"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2D0A3E53"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B56270C"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55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324B374"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变更有关事项，未按照规定申请重新核发娱乐经营许可证的，在《娱乐场所管理条例》规定的禁止营业时间内营业的，从业人员在营业期间未统一着装并佩带工作标志的处罚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205368A"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78BBA8A5"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D05C918"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60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200A0D7"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娱乐场所未按规定建立从业人员名簿、营业日志，或发现违法犯罪行为未按规定报告的处罚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D275383"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190A6A06"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241BCE6"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61</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EF8A03E"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娱乐场所未按规定悬挂未成年人禁入或者限入标志的处罚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3283872"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5889FCFA"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F921E47"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62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3A0692D"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擅自设立广播电台、电视台、教育电视台、有线广播电视传输覆盖网、广播电视站的处罚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BEFC5F5"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2699EE7F"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0BAECC5"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63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E1A1543"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擅自设立广播电视发射台、转播台、微波站、卫星上行站的处罚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9AE810F"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4309889B"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A5F5400"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64</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6268A59"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擅自设立广播电视节目制作经营单位或者擅自制作电视剧及其他广播电视节目的处罚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F964607"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151000F9"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FCA8B22"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65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848759C"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制作、播放、向境外提供含有禁止内容的节目的处罚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ED4CED9"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148BE878"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2021565"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lastRenderedPageBreak/>
                    <w:t>66</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4FB7B5D" w14:textId="77777777" w:rsidR="00F17B8A" w:rsidRDefault="001D1302">
                  <w:r>
                    <w:rPr>
                      <w:rFonts w:hint="eastAsia"/>
                      <w:color w:val="000000"/>
                      <w:sz w:val="18"/>
                      <w:szCs w:val="18"/>
                    </w:rPr>
                    <w:t>未经批准，擅自变更台名、台标、节目设置范围或者节目套数的；出租、转让播出时段</w:t>
                  </w:r>
                  <w:r>
                    <w:rPr>
                      <w:rFonts w:hint="eastAsia"/>
                      <w:color w:val="000000"/>
                      <w:sz w:val="18"/>
                      <w:szCs w:val="18"/>
                    </w:rPr>
                    <w:t>的；转播、播放广播电视节目违反规定的；播放境外广播电视节目或者广告的时间超出规定的；播放未取得广播电视节目制作经营许可的单位制作的广播电视节目或者未取得</w:t>
                  </w:r>
                </w:p>
                <w:p w14:paraId="7EB8770C" w14:textId="77777777" w:rsidR="00F17B8A" w:rsidRDefault="001D1302">
                  <w:r>
                    <w:rPr>
                      <w:rFonts w:hint="eastAsia"/>
                      <w:color w:val="000000"/>
                      <w:sz w:val="18"/>
                      <w:szCs w:val="18"/>
                    </w:rPr>
                    <w:t>电视剧制作</w:t>
                  </w:r>
                </w:p>
                <w:p w14:paraId="05BC0684" w14:textId="77777777" w:rsidR="00F17B8A" w:rsidRDefault="001D1302">
                  <w:r>
                    <w:rPr>
                      <w:rFonts w:hint="eastAsia"/>
                      <w:color w:val="000000"/>
                      <w:sz w:val="18"/>
                      <w:szCs w:val="18"/>
                    </w:rPr>
                    <w:t>许可的单位制作的电视剧的；播放未经批准的境外电影、电视剧和其他广播电视节目的；教育电视台播放本条例第四十四条规定禁止播放的节目的；未经批准，擅自举办广播电视节目</w:t>
                  </w:r>
                </w:p>
                <w:p w14:paraId="1952B2DF"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交流、交易活动的处罚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4A4E257"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77F32039"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661F44C"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67</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6E5E400" w14:textId="77777777" w:rsidR="00F17B8A" w:rsidRDefault="001D1302">
                  <w:r>
                    <w:rPr>
                      <w:rFonts w:hint="eastAsia"/>
                      <w:color w:val="000000"/>
                      <w:sz w:val="18"/>
                      <w:szCs w:val="18"/>
                    </w:rPr>
                    <w:t>出租、转让频率、频段，擅自变更广播电视发射台、转播台技术参数的；广播电视发射台、转播台擅自播放自办节目、插播广告的；未经批准，擅自利用卫星方式传</w:t>
                  </w:r>
                  <w:r>
                    <w:rPr>
                      <w:rFonts w:hint="eastAsia"/>
                      <w:color w:val="000000"/>
                      <w:sz w:val="18"/>
                      <w:szCs w:val="18"/>
                    </w:rPr>
                    <w:t>输广播电视节目的；</w:t>
                  </w:r>
                </w:p>
                <w:p w14:paraId="3C68860D" w14:textId="77777777" w:rsidR="00F17B8A" w:rsidRDefault="001D1302">
                  <w:r>
                    <w:rPr>
                      <w:rFonts w:hint="eastAsia"/>
                      <w:color w:val="000000"/>
                      <w:sz w:val="18"/>
                      <w:szCs w:val="18"/>
                    </w:rPr>
                    <w:t>未经批准，擅自以卫星等传输方式进口、转播境外广播电视节目的；未经批准，擅自利用有</w:t>
                  </w:r>
                </w:p>
                <w:p w14:paraId="10EB8774" w14:textId="77777777" w:rsidR="00F17B8A" w:rsidRDefault="001D1302">
                  <w:r>
                    <w:rPr>
                      <w:rFonts w:hint="eastAsia"/>
                      <w:color w:val="000000"/>
                      <w:sz w:val="18"/>
                      <w:szCs w:val="18"/>
                    </w:rPr>
                    <w:t>线广播电视传输覆盖网播放节目的；未经批准，擅自进行广播电视传输覆盖网的工程选</w:t>
                  </w:r>
                </w:p>
                <w:p w14:paraId="36B821BE" w14:textId="77777777" w:rsidR="00F17B8A" w:rsidRDefault="001D1302">
                  <w:r>
                    <w:rPr>
                      <w:rFonts w:hint="eastAsia"/>
                      <w:color w:val="000000"/>
                      <w:sz w:val="18"/>
                      <w:szCs w:val="18"/>
                    </w:rPr>
                    <w:t>址、设</w:t>
                  </w:r>
                </w:p>
                <w:p w14:paraId="50F33D21" w14:textId="77777777" w:rsidR="00F17B8A" w:rsidRDefault="001D1302">
                  <w:r>
                    <w:rPr>
                      <w:rFonts w:hint="eastAsia"/>
                      <w:color w:val="000000"/>
                      <w:sz w:val="18"/>
                      <w:szCs w:val="18"/>
                    </w:rPr>
                    <w:t>计、施工、安装的；侵占、干扰广播电视专用频率，擅自截传、干扰、解扰广播电视信号的</w:t>
                  </w:r>
                </w:p>
                <w:p w14:paraId="1E7D034A"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CF401BA"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080278A7"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5281AE0"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68</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E9BDA12"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危害广播电台、电视台安全播出，破坏广播电视设施的处罚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C099E16"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6CF3CC21"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1DB5D28"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69</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791B41A"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违反《广播电视设施保护条例》规定，在广播电视设施保护范围内进行建筑施工、兴建设施或者爆破作业、烧荒等活动的处罚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BB72ADA"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1A5A5B3C"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FEAED38"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70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29B7873"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违反</w:t>
                  </w:r>
                  <w:r>
                    <w:rPr>
                      <w:rFonts w:hint="eastAsia"/>
                      <w:color w:val="000000"/>
                      <w:sz w:val="18"/>
                      <w:szCs w:val="18"/>
                    </w:rPr>
                    <w:t xml:space="preserve"> </w:t>
                  </w:r>
                  <w:r>
                    <w:rPr>
                      <w:rFonts w:hint="eastAsia"/>
                      <w:color w:val="000000"/>
                      <w:sz w:val="18"/>
                      <w:szCs w:val="18"/>
                    </w:rPr>
                    <w:t>《广播电视设施保护条例》规定损坏广播电视设施的处罚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168BE54"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2B3D0091"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76AC18D"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71</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58FECE6"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违反</w:t>
                  </w:r>
                  <w:r>
                    <w:rPr>
                      <w:rFonts w:hint="eastAsia"/>
                      <w:color w:val="000000"/>
                      <w:sz w:val="18"/>
                      <w:szCs w:val="18"/>
                    </w:rPr>
                    <w:t xml:space="preserve"> </w:t>
                  </w:r>
                  <w:r>
                    <w:rPr>
                      <w:rFonts w:hint="eastAsia"/>
                      <w:color w:val="000000"/>
                      <w:sz w:val="18"/>
                      <w:szCs w:val="18"/>
                    </w:rPr>
                    <w:t>《广播电视设施保护条例》规定，在广播电视设施保护范围内种植树木、农作物的</w:t>
                  </w:r>
                  <w:r>
                    <w:rPr>
                      <w:rFonts w:hint="eastAsia"/>
                      <w:color w:val="000000"/>
                      <w:sz w:val="18"/>
                      <w:szCs w:val="18"/>
                    </w:rPr>
                    <w:t>;</w:t>
                  </w:r>
                  <w:r>
                    <w:rPr>
                      <w:rFonts w:hint="eastAsia"/>
                      <w:color w:val="000000"/>
                      <w:sz w:val="18"/>
                      <w:szCs w:val="18"/>
                    </w:rPr>
                    <w:t>堆放金属物品、易燃易爆物品或者设置金属构件、倾倒腐蚀性物品的；钻探、打桩、抛锚、拖锚、挖沙、取土的</w:t>
                  </w:r>
                  <w:r>
                    <w:rPr>
                      <w:rFonts w:hint="eastAsia"/>
                      <w:color w:val="000000"/>
                      <w:sz w:val="18"/>
                      <w:szCs w:val="18"/>
                    </w:rPr>
                    <w:t>;</w:t>
                  </w:r>
                  <w:r>
                    <w:rPr>
                      <w:rFonts w:hint="eastAsia"/>
                      <w:color w:val="000000"/>
                      <w:sz w:val="18"/>
                      <w:szCs w:val="18"/>
                    </w:rPr>
                    <w:t>拴系牲畜、悬挂物品、攀附农作物的处罚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D8039FA"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1953B795"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E4B7EDC"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72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14EA301"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违反</w:t>
                  </w:r>
                  <w:r>
                    <w:rPr>
                      <w:rFonts w:hint="eastAsia"/>
                      <w:color w:val="000000"/>
                      <w:sz w:val="18"/>
                      <w:szCs w:val="18"/>
                    </w:rPr>
                    <w:t xml:space="preserve"> </w:t>
                  </w:r>
                  <w:r>
                    <w:rPr>
                      <w:rFonts w:hint="eastAsia"/>
                      <w:color w:val="000000"/>
                      <w:sz w:val="18"/>
                      <w:szCs w:val="18"/>
                    </w:rPr>
                    <w:t>《广播电视设施保护条例》规定，未经同意，擅自在广播电视传输线路保护范围内堆放笨重物品、种植树木、平整土地的</w:t>
                  </w:r>
                  <w:r>
                    <w:rPr>
                      <w:rFonts w:hint="eastAsia"/>
                      <w:color w:val="000000"/>
                      <w:sz w:val="18"/>
                      <w:szCs w:val="18"/>
                    </w:rPr>
                    <w:t>;</w:t>
                  </w:r>
                  <w:r>
                    <w:rPr>
                      <w:rFonts w:hint="eastAsia"/>
                      <w:color w:val="000000"/>
                      <w:sz w:val="18"/>
                      <w:szCs w:val="18"/>
                    </w:rPr>
                    <w:t>在天线、馈线保护范围外进行烧荒等的</w:t>
                  </w:r>
                  <w:r>
                    <w:rPr>
                      <w:rFonts w:hint="eastAsia"/>
                      <w:color w:val="000000"/>
                      <w:sz w:val="18"/>
                      <w:szCs w:val="18"/>
                    </w:rPr>
                    <w:t>;</w:t>
                  </w:r>
                  <w:r>
                    <w:rPr>
                      <w:rFonts w:hint="eastAsia"/>
                      <w:color w:val="000000"/>
                      <w:sz w:val="18"/>
                      <w:szCs w:val="18"/>
                    </w:rPr>
                    <w:t>在广播电视传输线路上接挂、调整、安装、插接收听、收视设备的</w:t>
                  </w:r>
                  <w:r>
                    <w:rPr>
                      <w:rFonts w:hint="eastAsia"/>
                      <w:color w:val="000000"/>
                      <w:sz w:val="18"/>
                      <w:szCs w:val="18"/>
                    </w:rPr>
                    <w:t>;</w:t>
                  </w:r>
                  <w:r>
                    <w:rPr>
                      <w:rFonts w:hint="eastAsia"/>
                      <w:color w:val="000000"/>
                      <w:sz w:val="18"/>
                      <w:szCs w:val="18"/>
                    </w:rPr>
                    <w:t>在天线场地敷设或者在架空传输线路上附挂电力、通信线路的处罚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0D0121E"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1245E176"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BB688D3"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73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4ABDB3F"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擅自安装和使用卫星地面接收设施的处罚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006DC80"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08CBC9BE"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DE71FDF"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70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6BE63BC"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擅自开办视频点播业务的处罚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1050635"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71FFA215"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D073121"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74</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7F46DD1"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未按《广播电视视频点播业务许可证》载明的事项从事视频点播业务的，未经批准，擅自变更许可证事项、注册资本、股东及持股比例或者需终止开办视频点播业务的；播放不符合规定的广播电视节目，未按《广播电视视频点播业务管理办法》第二十一条、第二十四条、第二十五条规定播放视频点播节目的，违反《广播电视视频点播业务管理办法》第十八条，第十九条规定，有重要事项发生变更未在规定期限内通知原发证机关的，违反《广播电视视频点播业务管理办法》第二十八条规定，播出前端未按规定与广播电视行政部门监控系统进行联网的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725D8EC"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490F1004"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6FA035A"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75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05F7A1F"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擅自从事从事专网及定向传播视听节目服务的处罚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9DCDCCB"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56F63ED9"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1E6531A"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76</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C0EEAA1"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对专网及定向传播视听节目服务单位传播的节目内容违反本规定的处罚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34C08B1"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77035E54"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FD5EEC9"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lastRenderedPageBreak/>
                    <w:t>77</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D367AB3"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擅自从事广播电视节目传送业务的处罚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E0DEB28"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43370AE0"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746C602"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78</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127208E" w14:textId="77777777" w:rsidR="00F17B8A" w:rsidRDefault="001D1302">
                  <w:r>
                    <w:rPr>
                      <w:rFonts w:hint="eastAsia"/>
                      <w:color w:val="000000"/>
                      <w:sz w:val="18"/>
                      <w:szCs w:val="18"/>
                    </w:rPr>
                    <w:t>未完整传送广电总局规定必须传送的广播电视节目的，擅自在所传送的节目中插播节目、数据、图像、文字及其他信息的，未按照许可证载明事项从事传送业务的，营业场</w:t>
                  </w:r>
                </w:p>
                <w:p w14:paraId="6518BBA7"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所、注册资本、股东及持股比例、法定代表人等重要事项发生变更，未在规定期限内书</w:t>
                  </w:r>
                  <w:r>
                    <w:rPr>
                      <w:rFonts w:hint="eastAsia"/>
                      <w:color w:val="000000"/>
                      <w:sz w:val="18"/>
                      <w:szCs w:val="18"/>
                    </w:rPr>
                    <w:t>面通知原发证机关的，未向广播电视行政部门设立的监测机构提供所传送节目的完整信号，或干扰、阻碍监测活动的处罚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0E3EE3B"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64DEF944"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1A90B1E"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79</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D1C57BD" w14:textId="77777777" w:rsidR="00F17B8A" w:rsidRDefault="001D1302">
                  <w:pPr>
                    <w:rPr>
                      <w:rFonts w:asciiTheme="majorEastAsia" w:eastAsiaTheme="majorEastAsia" w:hAnsiTheme="majorEastAsia" w:cstheme="majorEastAsia"/>
                      <w:sz w:val="18"/>
                      <w:szCs w:val="18"/>
                      <w:lang w:val="zh-CN"/>
                    </w:rPr>
                  </w:pPr>
                  <w:r>
                    <w:rPr>
                      <w:rFonts w:hint="eastAsia"/>
                      <w:color w:val="000000"/>
                      <w:sz w:val="18"/>
                      <w:szCs w:val="18"/>
                    </w:rPr>
                    <w:t>擅自开办广播电视节目的，为非法开办的节目以及非法来源的广播电视节目信号提供传送服务的，擅自传送境外卫星电视节目的处罚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35EBF56"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5C1229DA"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90D9A4A"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80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9E4FAFF"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擅自设立出版物的出版、印刷或者复制、进口、发行单位，或者擅自从事出版物的出版、印刷或者复制、进口、发行业务，假冒出版单位名称或者伪造、假冒报纸、期刊名称出版出版物的处罚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07DFAFA"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0B8004E4"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FDC72A7"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81</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7273E13" w14:textId="77777777" w:rsidR="00F17B8A" w:rsidRDefault="001D1302">
                  <w:r>
                    <w:rPr>
                      <w:rFonts w:hint="eastAsia"/>
                      <w:color w:val="000000"/>
                      <w:sz w:val="18"/>
                      <w:szCs w:val="18"/>
                    </w:rPr>
                    <w:t>出版、进口含有《出版管理条</w:t>
                  </w:r>
                  <w:r>
                    <w:rPr>
                      <w:color w:val="000000"/>
                      <w:sz w:val="18"/>
                      <w:szCs w:val="18"/>
                    </w:rPr>
                    <w:t>例》第二十六条、第二十七条禁止内容的出版物的，明知或者应知出版物含有《出版管理条例》第二十六条、第二十七条禁止内容而印刷或者复制、发行</w:t>
                  </w:r>
                </w:p>
                <w:p w14:paraId="0785045F" w14:textId="77777777" w:rsidR="00F17B8A" w:rsidRDefault="001D1302">
                  <w:r>
                    <w:rPr>
                      <w:color w:val="000000"/>
                      <w:sz w:val="18"/>
                      <w:szCs w:val="18"/>
                    </w:rPr>
                    <w:t>的，明知或者应知他人出版含有《出版管理条例》第二十六条、第二十七条禁止内容的出版</w:t>
                  </w:r>
                </w:p>
                <w:p w14:paraId="15055D19" w14:textId="77777777" w:rsidR="00F17B8A" w:rsidRDefault="001D1302">
                  <w:r>
                    <w:rPr>
                      <w:color w:val="000000"/>
                      <w:sz w:val="18"/>
                      <w:szCs w:val="18"/>
                    </w:rPr>
                    <w:t>物而向其出售或者以其他形式转让本出版单位的名称、书号、刊号、版号、版面，或者出租</w:t>
                  </w:r>
                </w:p>
                <w:p w14:paraId="09D13E7C" w14:textId="77777777" w:rsidR="00F17B8A" w:rsidRDefault="001D1302">
                  <w:pPr>
                    <w:rPr>
                      <w:rFonts w:asciiTheme="majorEastAsia" w:eastAsiaTheme="majorEastAsia" w:hAnsiTheme="majorEastAsia" w:cstheme="majorEastAsia"/>
                      <w:sz w:val="18"/>
                      <w:szCs w:val="18"/>
                    </w:rPr>
                  </w:pPr>
                  <w:r>
                    <w:rPr>
                      <w:color w:val="000000"/>
                      <w:sz w:val="18"/>
                      <w:szCs w:val="18"/>
                    </w:rPr>
                    <w:t>本单位的名称、刊号的处罚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B56C994"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471A4F4F"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948554D"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82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6FD46D5"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进口、印刷或者复制、发行国务院出版行政主管部门禁止进口的出版物的；印刷或者复</w:t>
                  </w:r>
                  <w:r>
                    <w:rPr>
                      <w:rFonts w:hint="eastAsia"/>
                      <w:color w:val="000000"/>
                      <w:sz w:val="18"/>
                      <w:szCs w:val="18"/>
                    </w:rPr>
                    <w:t>制走私的境外出版物的；发行进口出版物未从本条例规定的出版物进口经营单位进货的处罚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D934DBD"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242CEA0A"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7616915"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83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F092D3C" w14:textId="77777777" w:rsidR="00F17B8A" w:rsidRDefault="001D1302">
                  <w:r>
                    <w:rPr>
                      <w:rFonts w:hint="eastAsia"/>
                      <w:color w:val="000000"/>
                      <w:sz w:val="18"/>
                      <w:szCs w:val="18"/>
                    </w:rPr>
                    <w:t>出版单位委托未取得出版物印刷或者复制许可的单位印刷或者复制出版物的；印刷或者复制单位未取得印刷或者复制许可而印刷或者复制出版物的；印刷或者复制单位接受非出版单位</w:t>
                  </w:r>
                </w:p>
                <w:p w14:paraId="2E193223" w14:textId="77777777" w:rsidR="00F17B8A" w:rsidRDefault="001D1302">
                  <w:r>
                    <w:rPr>
                      <w:rFonts w:hint="eastAsia"/>
                      <w:color w:val="000000"/>
                      <w:sz w:val="18"/>
                      <w:szCs w:val="18"/>
                    </w:rPr>
                    <w:t>和个人的委托印刷或者复制出版物的；印刷或者复制单位未履行法定手续印刷或者复制境外</w:t>
                  </w:r>
                </w:p>
                <w:p w14:paraId="17A52C4E" w14:textId="77777777" w:rsidR="00F17B8A" w:rsidRDefault="001D1302">
                  <w:r>
                    <w:rPr>
                      <w:rFonts w:hint="eastAsia"/>
                      <w:color w:val="000000"/>
                      <w:sz w:val="18"/>
                      <w:szCs w:val="18"/>
                    </w:rPr>
                    <w:t>出版物的，印刷或者复制的境外出版物没有全部运输出境的；印刷或者复制单位、发行单位</w:t>
                  </w:r>
                </w:p>
                <w:p w14:paraId="36A159AB" w14:textId="77777777" w:rsidR="00F17B8A" w:rsidRDefault="001D1302">
                  <w:r>
                    <w:rPr>
                      <w:rFonts w:hint="eastAsia"/>
                      <w:color w:val="000000"/>
                      <w:sz w:val="18"/>
                      <w:szCs w:val="18"/>
                    </w:rPr>
                    <w:t>或者个人发行未署出版单位名称的出版物的；出版、印刷、发行单位出版、印刷、发行未经</w:t>
                  </w:r>
                </w:p>
                <w:p w14:paraId="66F9CAD6"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依法</w:t>
                  </w:r>
                  <w:r>
                    <w:rPr>
                      <w:rFonts w:hint="eastAsia"/>
                      <w:color w:val="000000"/>
                      <w:sz w:val="18"/>
                      <w:szCs w:val="18"/>
                    </w:rPr>
                    <w:t>审定的中学小学教科书，或者非依照本条例规定确定的单位从事中学小学教科书的出版、印刷、发行业务的处罚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7E76C28"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4EB8D5C6"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A1B3B40"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84</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1BCFA3D"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出售或者以其他形式转让本出版单位的名称、书号、刊号、版号、版面，或者出租本单位的名称、刊号的；利用出版活动后去其他不正当利益的处罚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9D8D6E5"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0894907A"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3EDEAD1"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85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9561E40"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对有著作权法第四十八条所列侵权行为，同时损害社会公共利益，非法经营额</w:t>
                  </w:r>
                  <w:r>
                    <w:rPr>
                      <w:rFonts w:hint="eastAsia"/>
                      <w:color w:val="000000"/>
                      <w:sz w:val="18"/>
                      <w:szCs w:val="18"/>
                    </w:rPr>
                    <w:t>5</w:t>
                  </w:r>
                  <w:r>
                    <w:rPr>
                      <w:rFonts w:hint="eastAsia"/>
                      <w:color w:val="000000"/>
                      <w:sz w:val="18"/>
                      <w:szCs w:val="18"/>
                    </w:rPr>
                    <w:t>万元以上的处罚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7D384A4"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056687FD"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6774667"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86</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8D4AC17"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互联网信息服务提供者明知互联网内容提供者通过互联网实施侵犯他人著作权的行为，或者虽不明知，但接到著作权人通知后未采取措施移除相关内容，同时损害社会公共利益的处罚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1DAE3EB"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1AD0EE48"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97BB1AD"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87</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95C1F9A" w14:textId="77777777" w:rsidR="00F17B8A" w:rsidRDefault="001D1302">
                  <w:r>
                    <w:rPr>
                      <w:rFonts w:hint="eastAsia"/>
                      <w:color w:val="000000"/>
                      <w:sz w:val="18"/>
                      <w:szCs w:val="18"/>
                    </w:rPr>
                    <w:t>未经软件著作权人许可，复制或者部分复制著作权人的软件，同时损害社会公共利益的；</w:t>
                  </w:r>
                  <w:r>
                    <w:rPr>
                      <w:rFonts w:hint="eastAsia"/>
                      <w:color w:val="000000"/>
                      <w:sz w:val="18"/>
                      <w:szCs w:val="18"/>
                    </w:rPr>
                    <w:lastRenderedPageBreak/>
                    <w:t>未经软件著作权人许可，向公众发行、出租、通过信息网络传播著作权人的软件，同时损害社会公共利益的；未经软件著作权人许可，故意避开或者破坏著作权人为保护其</w:t>
                  </w:r>
                  <w:r>
                    <w:rPr>
                      <w:rFonts w:hint="eastAsia"/>
                      <w:color w:val="000000"/>
                      <w:sz w:val="18"/>
                      <w:szCs w:val="18"/>
                    </w:rPr>
                    <w:t>软件著作权而采取的技术措施，同时损害社会公共利益的；未经软件著作权人许可，故</w:t>
                  </w:r>
                </w:p>
                <w:p w14:paraId="4E35240C"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意删除或者改变软件权利管理电子信息，同时损害社会公共利益的未经软件著作权人许可，转让或者许可他人行使著作权人的软件著作权，同时损害社会公共利益的处罚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7B4B6AD"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lastRenderedPageBreak/>
                    <w:t>行政处罚</w:t>
                  </w:r>
                </w:p>
              </w:tc>
            </w:tr>
            <w:tr w:rsidR="00F17B8A" w14:paraId="4F4D819E"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C51F50E"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88</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F32FD11"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未经批准，擅自设立电子出版物出版、复制、进口单位，擅自从事电子出版物出版、复制、进口、发行业务的处罚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2234CFD"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0F540D2E"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B72600A"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89</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DDB5114"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制作、出版、进口含有本规定第六条、第七条禁止内容的电子出版物的；明知他人出版含有本规定第六条、第七条禁止内容的电子出版物而向其出售、出租或者以其他形式转让本出版单位的名称、书号、刊号及条码的；伪造、假冒出版单位或者连续出版物名称，出版含有本规定第六条、第七条禁止内容的电子出版物的；复制、发行、附赠明知含有本规定第六条、第七条禁止内容的电子出版物的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1C2200C"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3E90E7F6"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68A669F"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90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68FA221"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出版、复制、发行、附赠明知侵犯他人著作权的电子出版物的，没收电子出版物和违法所得的处罚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F4B8096"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730895F8"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81FB0BE"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91</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2CC43D6"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出售、出租或者以其他形式转让本出版单位的名称、书号、刊号及条码的处罚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1534848"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1599FEE4"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B6E448E"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92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048CB89"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伪造、假冒出版单位或者连续出版物名称出版电子出版物的处罚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3B51957"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5580D425"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FD433F7"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93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ADA5AFB" w14:textId="77777777" w:rsidR="00F17B8A" w:rsidRDefault="001D1302">
                  <w:r>
                    <w:rPr>
                      <w:rFonts w:hint="eastAsia"/>
                      <w:color w:val="000000"/>
                      <w:sz w:val="18"/>
                      <w:szCs w:val="18"/>
                    </w:rPr>
                    <w:t>电子出版物出版单位未经批准出版境外电子出版物的；电子出版物出版单位未经批准与境外机构合作出版电子出版物的；电子出版物制作、出版单位未经批准接受或者间接接受境外</w:t>
                  </w:r>
                </w:p>
                <w:p w14:paraId="45E11744" w14:textId="77777777" w:rsidR="00F17B8A" w:rsidRDefault="001D1302">
                  <w:r>
                    <w:rPr>
                      <w:rFonts w:hint="eastAsia"/>
                      <w:color w:val="000000"/>
                      <w:sz w:val="18"/>
                      <w:szCs w:val="18"/>
                    </w:rPr>
                    <w:t>客户委托制作电子出版物的；未经批准以经营为目的进口电子出版物的；发行、附赠非电子</w:t>
                  </w:r>
                </w:p>
                <w:p w14:paraId="67465B80" w14:textId="77777777" w:rsidR="00F17B8A" w:rsidRDefault="001D1302">
                  <w:r>
                    <w:rPr>
                      <w:rFonts w:hint="eastAsia"/>
                      <w:color w:val="000000"/>
                      <w:sz w:val="18"/>
                      <w:szCs w:val="18"/>
                    </w:rPr>
                    <w:t>出版物进口单位进口的电子出版物的；发行、附赠未经依法审定的中学小学教材类电子出版</w:t>
                  </w:r>
                </w:p>
                <w:p w14:paraId="11312880"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物的处罚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5EB78AA"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28B09FEF"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A5766BC"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94</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60D053A" w14:textId="77777777" w:rsidR="00F17B8A" w:rsidRDefault="001D1302">
                  <w:r>
                    <w:rPr>
                      <w:rFonts w:hint="eastAsia"/>
                      <w:color w:val="000000"/>
                      <w:sz w:val="18"/>
                      <w:szCs w:val="18"/>
                    </w:rPr>
                    <w:t>未经批准擅自编印内部资料的；编印本办法第十三条规定禁止内容的内部资料的；违反本办法第十四条、第十五条规定，编印、发送内部资料的；委托非出版物印刷企业印刷内部资料或者未按照《准印证》核准的项目印制的；未按照本办法第十八条送交样本的；违反本办法</w:t>
                  </w:r>
                </w:p>
                <w:p w14:paraId="0C8E4E20"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其他规定的处罚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A57E31D"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058A3595"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AF469D8"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95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D8D4B07"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印刷业经营者印刷明知或者应知含有本办法第十三条规定禁止内容的内部资料的；非出版物印刷企业印刷内部资料的处罚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08410EE"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18B52F47"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23654AC"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96</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95AFF29"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未按本规定承印内部资料的处罚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2FB95F8"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03072540"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9E364A5"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97</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3991471" w14:textId="77777777" w:rsidR="00F17B8A" w:rsidRDefault="001D1302">
                  <w:r>
                    <w:rPr>
                      <w:rFonts w:hint="eastAsia"/>
                      <w:color w:val="000000"/>
                      <w:sz w:val="18"/>
                      <w:szCs w:val="18"/>
                    </w:rPr>
                    <w:t>擅自制作、仿制、发放、销售新闻记者证或者擅自制作、发放、销售采访证件的，假借新闻机构、假冒新闻记者从事新闻采访活动的，以新闻采访为名开展各类活动或者谋取利益的处</w:t>
                  </w:r>
                </w:p>
                <w:p w14:paraId="42B1E853"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E2A979D"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2007B770"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42CB91A"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98</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2C604C6"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印刷业经营者未取得出版行政部门的许可，擅自兼营或者变更从事出版物、包装装潢印</w:t>
                  </w:r>
                  <w:r>
                    <w:rPr>
                      <w:rFonts w:hint="eastAsia"/>
                      <w:color w:val="000000"/>
                      <w:sz w:val="18"/>
                      <w:szCs w:val="18"/>
                    </w:rPr>
                    <w:t>刷品或者其他印刷品印刷经营活动，或者擅自兼并其他印刷业经营者的；因合并、分立而设立新的印刷业经营者，未依照本条例的规定办理手续的；出售、出租、出借或者以其他形式转让印刷经营许可证的处罚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1B1E0BF"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6DA9C703"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3150911"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lastRenderedPageBreak/>
                    <w:t>99</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909AB04"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印刷业经营者印刷明知或者应知含有本条例第三条规定禁止印刷内容的出版物、包装装潢印刷品或者其他印刷品的，或者印刷国家明令禁止出版的出版物或者非出版单位出版的出版物的处罚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2F28A20"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21CBFBA3"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544B2AE"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100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78788F6"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从事出版物印刷经营活动的企业接受他人委托印刷出版物，未依照本条例的规定验证印刷委托书、有关证明或者准印证，或者未将印刷委托书报出版行政部门备案的；假冒或者盗用他人名义，印刷出版物的；盗印他人出版物的；非法加印或者销售受委托印刷的出版物的；征订、销售出版物的；擅自将出版单位委托印刷的出版物纸型及印刷底片等出售、出租、出借或者以其他形式转让的；未经批准，接受委托印刷境外出版物的，或者未将印刷的境外出版物全部运输出境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59E37B6"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554F3B7A"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98170BC"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101</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5CEB1F0"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从事出版物印刷经营活动的企业接受他人委托印刷出版物，未依照本条例的规定</w:t>
                  </w:r>
                  <w:r>
                    <w:rPr>
                      <w:rFonts w:hint="eastAsia"/>
                      <w:color w:val="000000"/>
                      <w:sz w:val="18"/>
                      <w:szCs w:val="18"/>
                    </w:rPr>
                    <w:t>验证印刷委托书、有关证明或者准印证，或者未将印刷委托书报出版行政部门备案的；假冒或者盗用他人名义，印刷出版物的；盗印他人出版物的；非法加印或者销售受委托印刷的出版物的；征订、销售出版物的；擅自将出版单位委托印刷的出版物纸型及印刷底片等出售、出租、出借或者以其他形式转让的；未经批准，接受委托印刷境外出版物的，或者未将印刷的境外出版物全部运输出境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58D35A1"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199193C3"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BA996ED"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102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40FF99C" w14:textId="77777777" w:rsidR="00F17B8A" w:rsidRDefault="001D1302">
                  <w:r>
                    <w:rPr>
                      <w:rFonts w:hint="eastAsia"/>
                      <w:color w:val="000000"/>
                      <w:sz w:val="18"/>
                      <w:szCs w:val="18"/>
                    </w:rPr>
                    <w:t>接受委托印刷其他印刷品，未依照本条例的规定验证有关证明的；擅自将接受委托印刷</w:t>
                  </w:r>
                  <w:r>
                    <w:rPr>
                      <w:rFonts w:hint="eastAsia"/>
                      <w:color w:val="000000"/>
                      <w:sz w:val="18"/>
                      <w:szCs w:val="18"/>
                    </w:rPr>
                    <w:t>的其他印刷品再委托他人印刷的；将委托印刷的其他印刷品的纸型及印刷底片出售、出租、出借或者以其他形式转让的伪造、变造学位证书、学历证书等国家机关公文、证件或者企业事业</w:t>
                  </w:r>
                </w:p>
                <w:p w14:paraId="43E7A4A5" w14:textId="77777777" w:rsidR="00F17B8A" w:rsidRDefault="001D1302">
                  <w:r>
                    <w:rPr>
                      <w:rFonts w:hint="eastAsia"/>
                      <w:color w:val="000000"/>
                      <w:sz w:val="18"/>
                      <w:szCs w:val="18"/>
                    </w:rPr>
                    <w:t>单位、人民团体公文、证件的，或者盗印他人的其他印刷品的；非法加印或者销售委托印刷的其他印刷品的；接受委托印刷境外其他印刷品未依照本条例的规定向出版行政部门备案</w:t>
                  </w:r>
                </w:p>
                <w:p w14:paraId="28A43904"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的，或者未将印刷的境外其他印刷品全部运输出境的；从事其他印刷品印刷经营活动的个人超范围经营的处罚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F2C1795"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4532B1DE"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0DE5126"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103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BDBBFD9" w14:textId="77777777" w:rsidR="00F17B8A" w:rsidRDefault="001D1302">
                  <w:r>
                    <w:rPr>
                      <w:rFonts w:hint="eastAsia"/>
                      <w:color w:val="000000"/>
                      <w:sz w:val="18"/>
                      <w:szCs w:val="18"/>
                    </w:rPr>
                    <w:t>印刷布告、通告、重大活动工作证、通行证、在社会上流通使用的票证，印刷企业没有验证主管部门的证明的，或者再委托他人印刷上述印刷品的；印刷业经营者伪造、变造学位证</w:t>
                  </w:r>
                </w:p>
                <w:p w14:paraId="685BC5A4" w14:textId="77777777" w:rsidR="00F17B8A" w:rsidRDefault="001D1302">
                  <w:r>
                    <w:rPr>
                      <w:rFonts w:hint="eastAsia"/>
                      <w:color w:val="000000"/>
                      <w:sz w:val="18"/>
                      <w:szCs w:val="18"/>
                    </w:rPr>
                    <w:t>书、学历证书等国家机关公文、证件或者企业事业单位、人民团体公文、证件的。印刷布告、通告、重大活动工作证、通行证、在社会上流通使用的票证，委托印刷单位没有取得主</w:t>
                  </w:r>
                </w:p>
                <w:p w14:paraId="23BA19D8"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管部门证明的处罚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57E3136"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11B197BA"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4DE75E7"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104</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55DFA1C" w14:textId="77777777" w:rsidR="00F17B8A" w:rsidRDefault="001D1302">
                  <w:r>
                    <w:rPr>
                      <w:rFonts w:hint="eastAsia"/>
                      <w:color w:val="000000"/>
                      <w:sz w:val="18"/>
                      <w:szCs w:val="18"/>
                    </w:rPr>
                    <w:t>从事包装装潢印刷品印刷经营活动的企业擅自留存委托印刷的包装装潢印刷品的成</w:t>
                  </w:r>
                  <w:r>
                    <w:rPr>
                      <w:rFonts w:hint="eastAsia"/>
                      <w:color w:val="000000"/>
                      <w:sz w:val="18"/>
                      <w:szCs w:val="18"/>
                    </w:rPr>
                    <w:t>品、半成品、废品和印板、纸型、印刷底片、原稿等的；从事其他印刷品印刷经营活动的企业和个人</w:t>
                  </w:r>
                </w:p>
                <w:p w14:paraId="2150B9D3" w14:textId="77777777" w:rsidR="00F17B8A" w:rsidRDefault="001D1302">
                  <w:r>
                    <w:rPr>
                      <w:rFonts w:hint="eastAsia"/>
                      <w:color w:val="000000"/>
                      <w:sz w:val="18"/>
                      <w:szCs w:val="18"/>
                    </w:rPr>
                    <w:t>擅自保留其他印刷品的样本、样张的，或者在所保留的样本、样张上未加盖“样本”、“样</w:t>
                  </w:r>
                </w:p>
                <w:p w14:paraId="30F5893A"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张”戳记的处罚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69E4B0A"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68020ECA"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5166CEC"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105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85D75F9"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未经批准擅自或者变相开办艺术考级活动的处罚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4839BF0"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36BAA301"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1FE5BF6"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106</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61ABA85" w14:textId="77777777" w:rsidR="00F17B8A" w:rsidRDefault="001D1302">
                  <w:r>
                    <w:rPr>
                      <w:rFonts w:hint="eastAsia"/>
                      <w:color w:val="000000"/>
                      <w:sz w:val="18"/>
                      <w:szCs w:val="18"/>
                    </w:rPr>
                    <w:t>组织艺术考级活动前未向社会发布考级简章或考级简章内容不符合规定的；未按规定将承办单位的基本情况和合作协议备案的；组织艺术考级活动未按规定将考级简章、考级</w:t>
                  </w:r>
                  <w:r>
                    <w:rPr>
                      <w:rFonts w:hint="eastAsia"/>
                      <w:color w:val="000000"/>
                      <w:sz w:val="18"/>
                      <w:szCs w:val="18"/>
                    </w:rPr>
                    <w:t>时间、考级地点、考生数量、考场安排、考官名单等情况备案的；艺术考级活动结束后</w:t>
                  </w:r>
                  <w:r>
                    <w:rPr>
                      <w:rFonts w:hint="eastAsia"/>
                      <w:color w:val="000000"/>
                      <w:sz w:val="18"/>
                      <w:szCs w:val="18"/>
                    </w:rPr>
                    <w:lastRenderedPageBreak/>
                    <w:t>未按规定报送</w:t>
                  </w:r>
                </w:p>
                <w:p w14:paraId="4A72451A"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考级结果的；艺术考级机构主要负责人、办公地点有变动未按规定向审批机关备案的的处罚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CD1C68C"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lastRenderedPageBreak/>
                    <w:t>行政处罚</w:t>
                  </w:r>
                </w:p>
              </w:tc>
            </w:tr>
            <w:tr w:rsidR="00F17B8A" w14:paraId="773F6ABF"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10C3568"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107</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C699AAB"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委托的承办单位不符合规定的；未按照规定组建常设工作机构并配备专职工作人员的；未按照本机构教材确定艺术考级内容的；未按照规定要求实行回避的；阻挠、抗拒文化行政部门或者文化市场综合执法机构工作人员监督检查的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A5F5B54"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77C7F468"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6EF1B4B"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108</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DF6FA78"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未能提供近两年的出版物发行进销货清单等有关非财务票据或者清单、票据未按规定载明有关内容的；</w:t>
                  </w:r>
                  <w:r>
                    <w:rPr>
                      <w:rFonts w:hint="eastAsia"/>
                      <w:color w:val="000000"/>
                      <w:sz w:val="18"/>
                      <w:szCs w:val="18"/>
                    </w:rPr>
                    <w:t xml:space="preserve"> </w:t>
                  </w:r>
                  <w:r>
                    <w:rPr>
                      <w:rFonts w:hint="eastAsia"/>
                      <w:color w:val="000000"/>
                      <w:sz w:val="18"/>
                      <w:szCs w:val="18"/>
                    </w:rPr>
                    <w:t>超出出版行政主管部门核准的经营范围经营的；</w:t>
                  </w:r>
                  <w:r>
                    <w:rPr>
                      <w:rFonts w:hint="eastAsia"/>
                      <w:color w:val="000000"/>
                      <w:sz w:val="18"/>
                      <w:szCs w:val="18"/>
                    </w:rPr>
                    <w:t xml:space="preserve"> </w:t>
                  </w:r>
                  <w:r>
                    <w:rPr>
                      <w:rFonts w:hint="eastAsia"/>
                      <w:color w:val="000000"/>
                      <w:sz w:val="18"/>
                      <w:szCs w:val="18"/>
                    </w:rPr>
                    <w:t>张贴、散发、登载有法律、法规禁止内容的或者有欺诈性文字、与事实不符的征订单、广告和宣传画的；</w:t>
                  </w:r>
                  <w:r>
                    <w:rPr>
                      <w:rFonts w:hint="eastAsia"/>
                      <w:color w:val="000000"/>
                      <w:sz w:val="18"/>
                      <w:szCs w:val="18"/>
                    </w:rPr>
                    <w:t xml:space="preserve"> </w:t>
                  </w:r>
                  <w:r>
                    <w:rPr>
                      <w:rFonts w:hint="eastAsia"/>
                      <w:color w:val="000000"/>
                      <w:sz w:val="18"/>
                      <w:szCs w:val="18"/>
                    </w:rPr>
                    <w:t>擅自更改出版物版权页的；</w:t>
                  </w:r>
                  <w:r>
                    <w:rPr>
                      <w:rFonts w:hint="eastAsia"/>
                      <w:color w:val="000000"/>
                      <w:sz w:val="18"/>
                      <w:szCs w:val="18"/>
                    </w:rPr>
                    <w:t xml:space="preserve"> </w:t>
                  </w:r>
                  <w:r>
                    <w:rPr>
                      <w:rFonts w:hint="eastAsia"/>
                      <w:color w:val="000000"/>
                      <w:sz w:val="18"/>
                      <w:szCs w:val="18"/>
                    </w:rPr>
                    <w:t>出版物经营许可证未在经营场所明显处张挂或者未在网页醒目位置公开出版物经营许可证和营业执照登载的有关信息或者链接标识的；</w:t>
                  </w:r>
                  <w:r>
                    <w:rPr>
                      <w:rFonts w:hint="eastAsia"/>
                      <w:color w:val="000000"/>
                      <w:sz w:val="18"/>
                      <w:szCs w:val="18"/>
                    </w:rPr>
                    <w:t xml:space="preserve"> </w:t>
                  </w:r>
                  <w:r>
                    <w:rPr>
                      <w:rFonts w:hint="eastAsia"/>
                      <w:color w:val="000000"/>
                      <w:sz w:val="18"/>
                      <w:szCs w:val="18"/>
                    </w:rPr>
                    <w:t>出售、出借、出租、转让或者擅自涂改、变造出版物经营许可证的；</w:t>
                  </w:r>
                  <w:r>
                    <w:rPr>
                      <w:rFonts w:hint="eastAsia"/>
                      <w:color w:val="000000"/>
                      <w:sz w:val="18"/>
                      <w:szCs w:val="18"/>
                    </w:rPr>
                    <w:t xml:space="preserve"> </w:t>
                  </w:r>
                  <w:r>
                    <w:rPr>
                      <w:rFonts w:hint="eastAsia"/>
                      <w:color w:val="000000"/>
                      <w:sz w:val="18"/>
                      <w:szCs w:val="18"/>
                    </w:rPr>
                    <w:t>公开宣传、陈列、展示、征订、销售或者面向社会公众发送规定应由内部发行的出版</w:t>
                  </w:r>
                  <w:r>
                    <w:rPr>
                      <w:rFonts w:hint="eastAsia"/>
                      <w:color w:val="000000"/>
                      <w:sz w:val="18"/>
                      <w:szCs w:val="18"/>
                    </w:rPr>
                    <w:t>物的；</w:t>
                  </w:r>
                  <w:r>
                    <w:rPr>
                      <w:rFonts w:hint="eastAsia"/>
                      <w:color w:val="000000"/>
                      <w:sz w:val="18"/>
                      <w:szCs w:val="18"/>
                    </w:rPr>
                    <w:t xml:space="preserve"> </w:t>
                  </w:r>
                  <w:r>
                    <w:rPr>
                      <w:rFonts w:hint="eastAsia"/>
                      <w:color w:val="000000"/>
                      <w:sz w:val="18"/>
                      <w:szCs w:val="18"/>
                    </w:rPr>
                    <w:t>委托无出版物批发、零售资质的单位或者个人销售出版物或者代理出版物销售业务的；</w:t>
                  </w:r>
                  <w:r>
                    <w:rPr>
                      <w:rFonts w:hint="eastAsia"/>
                      <w:color w:val="000000"/>
                      <w:sz w:val="18"/>
                      <w:szCs w:val="18"/>
                    </w:rPr>
                    <w:t xml:space="preserve"> </w:t>
                  </w:r>
                  <w:r>
                    <w:rPr>
                      <w:rFonts w:hint="eastAsia"/>
                      <w:color w:val="000000"/>
                      <w:sz w:val="18"/>
                      <w:szCs w:val="18"/>
                    </w:rPr>
                    <w:t>未从依法取得出版物批发、零售资质的出版发行单位进货的；</w:t>
                  </w:r>
                  <w:r>
                    <w:rPr>
                      <w:rFonts w:hint="eastAsia"/>
                      <w:color w:val="000000"/>
                      <w:sz w:val="18"/>
                      <w:szCs w:val="18"/>
                    </w:rPr>
                    <w:t xml:space="preserve"> </w:t>
                  </w:r>
                  <w:r>
                    <w:rPr>
                      <w:rFonts w:hint="eastAsia"/>
                      <w:color w:val="000000"/>
                      <w:sz w:val="18"/>
                      <w:szCs w:val="18"/>
                    </w:rPr>
                    <w:t>提供出版物网络交易平台服务的经营者未按本规定履行有关审查及管理责任的；</w:t>
                  </w:r>
                  <w:r>
                    <w:rPr>
                      <w:rFonts w:hint="eastAsia"/>
                      <w:color w:val="000000"/>
                      <w:sz w:val="18"/>
                      <w:szCs w:val="18"/>
                    </w:rPr>
                    <w:t xml:space="preserve"> </w:t>
                  </w:r>
                  <w:r>
                    <w:rPr>
                      <w:rFonts w:hint="eastAsia"/>
                      <w:color w:val="000000"/>
                      <w:sz w:val="18"/>
                      <w:szCs w:val="18"/>
                    </w:rPr>
                    <w:t>应按本规定进行备案而未备案的；</w:t>
                  </w:r>
                  <w:r>
                    <w:rPr>
                      <w:rFonts w:hint="eastAsia"/>
                      <w:color w:val="000000"/>
                      <w:sz w:val="18"/>
                      <w:szCs w:val="18"/>
                    </w:rPr>
                    <w:t xml:space="preserve"> </w:t>
                  </w:r>
                  <w:r>
                    <w:rPr>
                      <w:rFonts w:hint="eastAsia"/>
                      <w:color w:val="000000"/>
                      <w:sz w:val="18"/>
                      <w:szCs w:val="18"/>
                    </w:rPr>
                    <w:t>不按规定接受年度核验的处罚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6F3887C"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0CEE4481"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CF82142"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109</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620B4F8"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擅自在文物保护单位的保护范围内进行建设工程或者爆破、钻探、挖掘等作业的；在文</w:t>
                  </w:r>
                  <w:r>
                    <w:rPr>
                      <w:rFonts w:hint="eastAsia"/>
                      <w:color w:val="000000"/>
                      <w:sz w:val="18"/>
                      <w:szCs w:val="18"/>
                    </w:rPr>
                    <w:t>物保护单位的建设控制地带内进行建设工程，其工程设计方案未经文物行政部门同意、报城乡建设规划部门批准，对文物保护单位的历史风貌造成破坏的；擅自迁移、拆除不可移动文物的；擅自修缮不可移动文物，明显改变文物原状的；擅自在原址重建已全部毁坏的不可移动文物，造成文物破坏的；施工单位未取得文物保护工程资质证书，擅自从事文物修缮、迁移、重建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FCB7FB0"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57118A9C"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BC6B9DE"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110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1D54B8D"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未取得相应等级的文物保护工程资质证书，擅自承担文物保护单位的修缮、迁移重建工程的处罚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EC001CA"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275B5D55"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6FF668D"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112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F0E0DEF"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刻划、涂污、损坏文物；损毁或者擅自移动文物保护单位标志的；损坏文物保护设施的；</w:t>
                  </w:r>
                  <w:r>
                    <w:rPr>
                      <w:rFonts w:hint="eastAsia"/>
                      <w:color w:val="000000"/>
                      <w:sz w:val="18"/>
                      <w:szCs w:val="18"/>
                    </w:rPr>
                    <w:t xml:space="preserve"> </w:t>
                  </w:r>
                  <w:r>
                    <w:rPr>
                      <w:rFonts w:hint="eastAsia"/>
                      <w:color w:val="000000"/>
                      <w:sz w:val="18"/>
                      <w:szCs w:val="18"/>
                    </w:rPr>
                    <w:t>毁林开荒、擅自开挖沟渠、采石、取土的；生产、存放和使用易燃易爆、放射性、腐蚀性物品的；建设污染文物保护单位及其环境的设施的处罚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9395413"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57C2151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718463D"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113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94B937C"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使用、管理不可移动文物的所有人、管理人或者使用人没有保持文物原有的整体性，对其附属文物擅自进行彩绘、添建、改建、迁建、损毁，改变文物的结构和原状的处罚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365E9AA"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5F1582D3"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BAF261C"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114</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955E075"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文物保护工程施工擅自变更文物行政部门批准的文物保护方案进行的处罚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E90ABA5"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66DF4FD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748C718"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115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E0AD9E2"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文物保护单位发生或者可能发生重大险情时，文物保护单位的所有人、管理人或者使用人未及时采取保护措施，拖延向所在地文物行政部门报告的处罚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15577BD"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00D27599"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006140B"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116</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43B9AED"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未经考古调查、勘探，擅自进行工程建设的处罚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DB34107"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0A6C6FF6"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4F63012"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117</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39EF2F1"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涂改、伪造或者转让文物销售专用标识的处罚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3DAC2B5"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4491105E"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D0FF632"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118</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864E774"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未经文物行政部门批准擅自拍摄或者举办大型活动的处罚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21040C2"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6465439F"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C2DC158"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119</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25EF342"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未经文物行政部门批准擅自对考古发掘现场进行专题类拍摄或者电视直播的处罚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FA6FDD9"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5C6C983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BE02A24"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120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1BD78D4"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刻划、涂污或者损坏文物尚不严重，或者损毁文物保护单位标志的处罚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CD11702"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15EDACC4"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D17994B"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121</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D60B800"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 xml:space="preserve">    </w:t>
                  </w:r>
                  <w:r>
                    <w:rPr>
                      <w:rFonts w:hint="eastAsia"/>
                      <w:color w:val="000000"/>
                      <w:sz w:val="18"/>
                      <w:szCs w:val="18"/>
                    </w:rPr>
                    <w:t>转让或者抵押国有不可移动文物，或者将国有不可移动文物作为企业资产经营；将非国有不可移动文物转让或者抵押给外国人；擅自改变国有文物保护单位的用途的处罚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27FA51A"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18624831"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A099845"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lastRenderedPageBreak/>
                    <w:t>122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D236A54" w14:textId="77777777" w:rsidR="00F17B8A" w:rsidRDefault="001D1302">
                  <w:r>
                    <w:rPr>
                      <w:rFonts w:hint="eastAsia"/>
                      <w:color w:val="000000"/>
                      <w:sz w:val="18"/>
                      <w:szCs w:val="18"/>
                    </w:rPr>
                    <w:t>文物收藏单位未按照国家有关规定配备防火、防盗、防自然损坏的设施；国有文物收藏</w:t>
                  </w:r>
                  <w:r>
                    <w:rPr>
                      <w:rFonts w:hint="eastAsia"/>
                      <w:color w:val="000000"/>
                      <w:sz w:val="18"/>
                      <w:szCs w:val="18"/>
                    </w:rPr>
                    <w:t>单位法定代表人离任时未按照馆藏文物档案移交馆藏文物，或者所移交的馆藏文物与馆藏文物档案不符；将国有馆藏文物赠与、出租或者出售给其他单位、个人；擅自借用、交</w:t>
                  </w:r>
                </w:p>
                <w:p w14:paraId="12B2FB80" w14:textId="77777777" w:rsidR="00F17B8A" w:rsidRDefault="001D1302">
                  <w:r>
                    <w:rPr>
                      <w:rFonts w:hint="eastAsia"/>
                      <w:color w:val="000000"/>
                      <w:sz w:val="18"/>
                      <w:szCs w:val="18"/>
                    </w:rPr>
                    <w:t>换、处置国</w:t>
                  </w:r>
                </w:p>
                <w:p w14:paraId="77670EF3"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有馆藏文物；挪用或者侵占依法调拨、交换、出借文物所得补偿费用的处罚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7B57BFC"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280163DC"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D784AE2"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123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ADD73BA"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买卖国家禁止买卖的文物或者将禁止出境的文物转让、出租、质押给外国人的处罚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CAD862D"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6EB56235"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860BDF8"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124</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264C523"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发现文物隐匿不报或者拒不上交；未按照规定移交拣选文物的处罚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EEB94B9"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49C9F75E"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F8585C3"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125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0696315"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未取得资质证书，擅自从事馆藏文物的修复、复制、拓印活动的处罚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60ADCEA"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691749EE"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423AAC3"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126</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75ADDF8"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未经批准擅自修复、复制、拓印、拍摄馆藏珍贵文物的处罚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40258DA"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34F24064"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D7C2C24"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127</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FB64482"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实施水下文物考古勘探或者发掘活动，造成严重后果的处罚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E6F0A7D"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02411D2C"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C9D1438"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128</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11D84A8"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未经许可经营旅行社业务的；旅行社未经许可经营出境旅游、边境旅游业务的处罚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476F27B"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79052C3A"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708D536"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129</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8E8433F"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出租、出借旅行社业务经营许可证，或者以其他方式非法转让旅行社业务经营许可的处罚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168B56F"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59790298"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67EA328"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130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346198F"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未按照规定为出境或者入境团队旅游安排领队或者导游全程陪同的；安排未取得导游证或者领队证的人员提供导游或者领队服务的；未向临时聘用的导游支付导游服务费用的；要求导游垫付或者向导游收取费用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34F6F98"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4D88CD87"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2655C09"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131</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5887E70"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进行虚假宣传，误导旅游者的；向不合格的供应商订购产品和服务的；未按照规定投保旅行社责任保险的处罚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0677F3A"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64F25ED6"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4419ED2"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132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4768B8C"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旅行社以不合理的低价组织旅游活动，诱骗旅游者，并通过安排购物或者另行付费旅游</w:t>
                  </w:r>
                  <w:r>
                    <w:rPr>
                      <w:rFonts w:hint="eastAsia"/>
                      <w:color w:val="000000"/>
                      <w:sz w:val="18"/>
                      <w:szCs w:val="18"/>
                    </w:rPr>
                    <w:t>项目获取回扣等不正当利益的；旅行社组织、接待旅游者，指定具体购物场所，安排另行付费旅游项目的处罚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2D4489C"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2E936DBD"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12D3399"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133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E215815" w14:textId="77777777" w:rsidR="00F17B8A" w:rsidRDefault="001D1302">
                  <w:r>
                    <w:rPr>
                      <w:rFonts w:hint="eastAsia"/>
                      <w:color w:val="000000"/>
                      <w:sz w:val="18"/>
                      <w:szCs w:val="18"/>
                    </w:rPr>
                    <w:t>旅游经营者组织、接待出入境旅游，发现旅游者从事违法活动的，以及出境旅游者在境外非法滞留，随团出境的旅游者擅自分团、脱团，入境旅游者在境内非法滞留，随团入境的旅游者擅自分团、脱团，未及时向公安机关、旅游主管部门或者我国驻外机构履行报告义务的处</w:t>
                  </w:r>
                </w:p>
                <w:p w14:paraId="603D2639"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4F037A5"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172B5641"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8E5B95C"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134</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004E61F"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在旅游行程中擅自变更旅游行程安排，严重损害旅游者权益的；拒绝履行合同的；未征得旅游者书面同意，委托其他旅行社履行包价旅游合同的处罚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6FD1C16"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1CD0735E"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498C26B"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135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36775AA"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旅行社安排旅游者参观或者参与违反我国法律、法规和社会公德的项目或者活动的处罚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319B8B9"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68CAE973"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3E68EAE"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136</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EFC5F29"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未取得导游证或者领队证从事导游、领队活动的；导游、领队私自承揽业务的；导游、领队向旅游者索取小费的处罚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2DB7957"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297C7AF0"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B6AE1E1"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137</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E684D4D"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旅游经营者给予或者收受贿赂的处罚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26A77A2"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3A5E3213"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785110C"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138</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6EBB441"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旅行社未取得相应的旅行社业务经营许可，经营国内旅游业务、入境旅游业务、出境旅游业务的；分社的经营范围超出设立分社的旅行社的经营范围的；旅行社服务网点从事招徕、咨询以外的活动的处罚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B6EF29D"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7179188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AB3CFDA"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139</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F39CCF0"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受让或者租借旅行社业务经营许可证的处罚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777FEDD"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60E89396"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DAE2438"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140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CB04EE3"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旅行社未在规定期限内向其质量保证金账户存入、增存、补足质量保证金或者提交相应的银行担保的处罚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2CF2C71"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50EEC043"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572C599"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141</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F1362D6" w14:textId="77777777" w:rsidR="00F17B8A" w:rsidRDefault="001D1302">
                  <w:r>
                    <w:rPr>
                      <w:rFonts w:hint="eastAsia"/>
                      <w:color w:val="000000"/>
                      <w:sz w:val="18"/>
                      <w:szCs w:val="18"/>
                    </w:rPr>
                    <w:t>旅行社变更名称、经营场所、法定代表人等登记事项或者终止经营，未在规定期限内向</w:t>
                  </w:r>
                  <w:r>
                    <w:rPr>
                      <w:rFonts w:hint="eastAsia"/>
                      <w:color w:val="000000"/>
                      <w:sz w:val="18"/>
                      <w:szCs w:val="18"/>
                    </w:rPr>
                    <w:lastRenderedPageBreak/>
                    <w:t>原许可的旅游行政管理部门备案，换领或者交回旅行社业务经营许可证的；设立分社未在规定期限内向分社所在地旅游行政管理部门备案的；不按照国家有关规定向旅游行政管理部门报送</w:t>
                  </w:r>
                </w:p>
                <w:p w14:paraId="5487E329" w14:textId="7CF5868E" w:rsidR="00F17B8A" w:rsidRPr="001D1302" w:rsidRDefault="001D1302">
                  <w:pPr>
                    <w:rPr>
                      <w:rFonts w:hint="eastAsia"/>
                    </w:rPr>
                  </w:pPr>
                  <w:r>
                    <w:rPr>
                      <w:rFonts w:hint="eastAsia"/>
                      <w:color w:val="000000"/>
                      <w:sz w:val="18"/>
                      <w:szCs w:val="18"/>
                    </w:rPr>
                    <w:t>经营和财务信息等统计资料的处罚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C2274FB"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lastRenderedPageBreak/>
                    <w:t>行政处罚</w:t>
                  </w:r>
                </w:p>
              </w:tc>
            </w:tr>
            <w:tr w:rsidR="00F17B8A" w14:paraId="058826BB"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252A693"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142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7CD463E"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外商投资旅行社经营中国内地居民出国旅游业务以及赴香港特别行政区、澳门特别行政</w:t>
                  </w:r>
                  <w:r>
                    <w:rPr>
                      <w:rFonts w:hint="eastAsia"/>
                      <w:color w:val="000000"/>
                      <w:sz w:val="18"/>
                      <w:szCs w:val="18"/>
                    </w:rPr>
                    <w:t>区和台湾地区旅游业务，或者经营出境旅游业务的旅行社组织旅游者到国务院旅游行政主管部门公布的中国公民出境旅游目的地之外的国家和地区旅游的处罚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90CA7A4"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364F0F3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34299D7"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143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D14B901" w14:textId="77777777" w:rsidR="00F17B8A" w:rsidRDefault="001D1302">
                  <w:r>
                    <w:rPr>
                      <w:rFonts w:hint="eastAsia"/>
                      <w:color w:val="000000"/>
                      <w:sz w:val="18"/>
                      <w:szCs w:val="18"/>
                    </w:rPr>
                    <w:t>旅行社未与旅游者签订旅游合同的，与旅游者签订旅游合同未载明相关事项的，将旅游业务委托给不具有相应资质的旅行社的，未与接受委托的旅行社就接待旅游者的事宜签订委托合</w:t>
                  </w:r>
                </w:p>
                <w:p w14:paraId="5F0A246B"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同的处罚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323FA89"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20E857BA"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206B833"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144</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6D5377F"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旅行社要求导游人员和领队人员接待不支付接待和服务费用、支付的费用低于接待和服</w:t>
                  </w:r>
                  <w:r>
                    <w:rPr>
                      <w:rFonts w:hint="eastAsia"/>
                      <w:color w:val="000000"/>
                      <w:sz w:val="18"/>
                      <w:szCs w:val="18"/>
                    </w:rPr>
                    <w:t>务成本的旅游团队，或者要求导游人员和领队人员承担接待旅游团队的相关费用的处罚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CBEDB1A"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7E4597C9"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C7A47E6"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145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A25076A"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旅行社违反旅游合同约定，造成旅游者合法权益受到损害，不采取必要的补救措施的处罚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99A4494"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2E4BB2DD"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EDCF8CC"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146</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E4190D7"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旅行社不向接受委托的旅行社支付接待和服务费用的；旅行社向接受委托的旅行社支付的费用低于接待和服务成本的；接受委托的旅行社接待不支付或者不足额支付接待和服务费用的旅游团队的处罚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45E3CB6"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2E9E758B"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9198A39" w14:textId="77777777" w:rsidR="00F17B8A" w:rsidRDefault="001D1302">
                  <w:pPr>
                    <w:wordWrap w:val="0"/>
                    <w:snapToGrid w:val="0"/>
                    <w:spacing w:line="280" w:lineRule="exact"/>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147</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3D8808D"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旅行社及其委派的导游人员、领队人员在发生危及旅游者人身安全的情形，未采取必要的处置措施并及时报告的处罚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3C884E1"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4989DF90"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0102C1E"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148</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7792D79"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旅行社擅自引进外商投资、设立服务网点未在规定期限内备案，或者旅行社及其分社、服务网点未悬挂旅行社业务经营许可证、备案登记证明的处罚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ED26C19"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7F3D8DEA"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952610B"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150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861B2A4"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服务网点超出设立社经营范围招徕旅游者、提供旅游咨询服务，或者旅行社的办事处、联络处、代表处等从事旅行社业务经营活动的处罚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70F4100"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00C5A688"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77A3FF1"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151</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7F3FD29"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旅行社对同一旅游团队的旅游者提出与其他旅游者不同合同事项的处罚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643C411"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39C2F2CD"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9926787"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152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09A81C2"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旅行社未将旅游目的地接待旅行社的情况告知旅游者的处罚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270BB02"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13D0E24D"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6E9695C"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153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37BB275"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关于旅行社未妥善保存各类旅游合同及相关文件、资料，保存期不够两年，或者泄露旅游者个人信息的处罚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B7A09A4"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62713A5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F86520E"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154</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F06B1C2"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导游人员进行导游活动时，有损害国家利益和民族尊严的言行的处罚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EDE5509"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66F65BF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CD745F7"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155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9A3D6F7"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导游人员进行导游活动时未佩戴导游证的处罚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D7AB172"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7C962440"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43244BC"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156</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7839066"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导游人员擅自增加或者减少旅游项目的；擅自变更接待计划的；擅自中止导游活动的处罚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D478A6C"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093BF986"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6F9B558"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157</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4AEC1D1"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导游人员进行导游活动，欺骗、胁迫旅游者消费或者与经营者串通欺骗、胁迫旅游者消费的处罚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F4E4864"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1C03A29E"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CE0514F"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158</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49C366B" w14:textId="77777777" w:rsidR="00F17B8A" w:rsidRDefault="001D1302">
                  <w:r>
                    <w:rPr>
                      <w:rFonts w:hint="eastAsia"/>
                      <w:color w:val="000000"/>
                      <w:sz w:val="18"/>
                      <w:szCs w:val="18"/>
                    </w:rPr>
                    <w:t>入境旅游业绩下降的；因自身原因，在</w:t>
                  </w:r>
                  <w:r>
                    <w:rPr>
                      <w:rFonts w:hint="eastAsia"/>
                      <w:color w:val="000000"/>
                      <w:sz w:val="18"/>
                      <w:szCs w:val="18"/>
                    </w:rPr>
                    <w:t>1</w:t>
                  </w:r>
                  <w:r>
                    <w:rPr>
                      <w:rFonts w:hint="eastAsia"/>
                      <w:color w:val="000000"/>
                      <w:sz w:val="18"/>
                      <w:szCs w:val="18"/>
                    </w:rPr>
                    <w:t>年内未能正常开展出国旅游业务的；因出国旅游服务质量问题被投诉并经查实的；有逃汇、非法套汇行为的；以旅游名义弄虚作假，骗取护照、签证等出入境证件或者送他人出境的；国务院旅游行政部门认定的影响中国公民出国旅</w:t>
                  </w:r>
                </w:p>
                <w:p w14:paraId="17E05DDF"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游秩序的其他行为的处罚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57DF3EE"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3F30723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28240DE"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159</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9FF6AB3"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任何单位和个人未经批准以商务、考察、培训等方式变相经营出国旅游业务的处罚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6AD3E01"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13B02BA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099CD18"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lastRenderedPageBreak/>
                    <w:t>160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75DDEE5"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出境组团社或者旅游团队领队对可能危及人身安全的情况未向旅游者作出真实说明和明确警示，或者未采取防止危害发生的措施的处罚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73CD47B"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27FB5F1C"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8869B20" w14:textId="77777777" w:rsidR="00F17B8A" w:rsidRDefault="001D1302">
                  <w:pPr>
                    <w:wordWrap w:val="0"/>
                    <w:snapToGrid w:val="0"/>
                    <w:spacing w:line="280" w:lineRule="exact"/>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161</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EF9FA16"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组团社未要求境外接待社不得组织旅游者参与涉及色情、赌博、毒品内容的活动或者危险性活动，未要求其不得擅自改变行程、减少旅游项目、强迫或者变相强迫旅游者参加额外付费项目，或者在境外接待社违反前述要求时未制止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6FBE134"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1DC9A33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17C7921" w14:textId="77777777" w:rsidR="00F17B8A" w:rsidRDefault="001D1302">
                  <w:pPr>
                    <w:wordWrap w:val="0"/>
                    <w:snapToGrid w:val="0"/>
                    <w:spacing w:line="280" w:lineRule="exact"/>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162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F3FDD86"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旅游团队领队与境外接待社、导游及为旅游者提供商品或者服务的其他经营者串通欺骗、胁迫旅游者消费或者向境外接待社、导游和其他为旅游者提供商品或者服务的经营者索要回扣、提成或者收受其财物的处罚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022454E"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08B51DEC"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B86712E"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163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FB0DE82"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 xml:space="preserve"> </w:t>
                  </w:r>
                  <w:r>
                    <w:rPr>
                      <w:rFonts w:hint="eastAsia"/>
                      <w:color w:val="000000"/>
                      <w:sz w:val="18"/>
                      <w:szCs w:val="18"/>
                    </w:rPr>
                    <w:t>取得相应服务质量星级、等级的旅游经营者，不能按照与其服务质量星级、等级相应的标准提供服务的处罚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F54F12D"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593C6017"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749A0A8"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164</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EA5102B"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旅行社解除保险合同但未同时订立新的保险合同，保险合同期满前未及时续保，或者人身伤亡责任限额低于</w:t>
                  </w:r>
                  <w:r>
                    <w:rPr>
                      <w:rFonts w:hint="eastAsia"/>
                      <w:color w:val="000000"/>
                      <w:sz w:val="18"/>
                      <w:szCs w:val="18"/>
                    </w:rPr>
                    <w:t>20</w:t>
                  </w:r>
                  <w:r>
                    <w:rPr>
                      <w:rFonts w:hint="eastAsia"/>
                      <w:color w:val="000000"/>
                      <w:sz w:val="18"/>
                      <w:szCs w:val="18"/>
                    </w:rPr>
                    <w:t>万元人民币的处罚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D6A11DF"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41D49539"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C3F4884"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160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2CDDAF4"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设立从事艺术品经营活动的经营单位，应当到其住所地县级以上人民政府工商行政管理部门申领营业执照，并在领取营业执照之日起</w:t>
                  </w:r>
                  <w:r>
                    <w:rPr>
                      <w:rFonts w:hint="eastAsia"/>
                      <w:color w:val="000000"/>
                      <w:sz w:val="18"/>
                      <w:szCs w:val="18"/>
                    </w:rPr>
                    <w:t>15</w:t>
                  </w:r>
                  <w:r>
                    <w:rPr>
                      <w:rFonts w:hint="eastAsia"/>
                      <w:color w:val="000000"/>
                      <w:sz w:val="18"/>
                      <w:szCs w:val="18"/>
                    </w:rPr>
                    <w:t>日内，到其住所地县级以上人民政府文化行政部门备案</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E5584CD"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79E79083"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36D8300"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165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B4761ED"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禁止经营含有以下内容的艺术品：（一）反对宪法确定的基本原则的；（二）危害国家统一、主权和领土完整的；（三）泄露国家秘密、危害国家安全或者损害国家荣誉和利益的；（四）煽动民族仇恨、民族歧视，破坏民族团结，或者侵害民族风俗、习惯的；（五）破坏国家宗教政策，宣扬邪教、迷信的；（六）宣扬恐怖活动，散布谣言，扰乱社会秩序，破坏社会</w:t>
                  </w:r>
                  <w:r>
                    <w:rPr>
                      <w:rFonts w:hint="eastAsia"/>
                      <w:color w:val="000000"/>
                      <w:sz w:val="18"/>
                      <w:szCs w:val="18"/>
                    </w:rPr>
                    <w:t>稳定的；（七）宣扬淫秽、色情、赌博、暴力或者教唆犯罪的；（八）侮辱或者诽谤他人，侵害他人合法权益的；（九）违背社会公德或者民族优秀文化传统的；（十）蓄意篡改历史、严重歪曲历史的；（十一）有法律、法规和国家规定禁止的其他内容的。禁止经营以下艺术品：（一）走私、盗窃等来源不合法的艺术品；（二）伪造、变造或者冒充他人名义的艺术品；（三）除有合法手续、准许经营的以外，法律、法规禁止交易的动物、植物、矿物、金属、化石等为材质的艺术品；（四）国家规定禁止交易的其他艺术品。</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C84B384"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5B3B09A7"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39FEF52"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166</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9ACEED5"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艺术品经营单位不得有以下经营行为：（一）向消费者隐瞒艺术品来源，或者在艺术品说明中隐瞒重要事项，误导消费者的；（二）伪造、变造艺术品来源证明、艺术品鉴定评估文件以及其他交易凭证的；（三）以非法集资为目的或者以非法传销为手段进行经营的；（四）未经批准，将艺术品权益拆分为均等份额公开发行，以集中竞价、做市商等集中交易方式进行交易的；（五）法律、法规和国家规定禁止的其他经营行为。</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A535D9D"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4E25643B"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2EE3FA9"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167</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90CF0C4" w14:textId="77777777" w:rsidR="00F17B8A" w:rsidRDefault="001D1302">
                  <w:r>
                    <w:rPr>
                      <w:rFonts w:hint="eastAsia"/>
                      <w:color w:val="000000"/>
                      <w:sz w:val="18"/>
                      <w:szCs w:val="18"/>
                    </w:rPr>
                    <w:t>艺术品经营单位应当遵守以下规定：（一）对所经营的艺术品应当标明作者、年代、尺寸、材料、保存状况和销售价格等信息。（二）保留交易有关的原始凭证、销售合同、台账、账簿等销售记录，法律、法规要求有明确期限的，按照法律、法规规定执行；法律、法规没有明确规定的，保存期不得少于</w:t>
                  </w:r>
                  <w:r>
                    <w:rPr>
                      <w:rFonts w:hint="eastAsia"/>
                      <w:color w:val="000000"/>
                      <w:sz w:val="18"/>
                      <w:szCs w:val="18"/>
                    </w:rPr>
                    <w:t>5</w:t>
                  </w:r>
                  <w:r>
                    <w:rPr>
                      <w:rFonts w:hint="eastAsia"/>
                      <w:color w:val="000000"/>
                      <w:sz w:val="18"/>
                      <w:szCs w:val="18"/>
                    </w:rPr>
                    <w:t>年。艺术品经营单位从事艺术品鉴定、评估等服务，应当遵守</w:t>
                  </w:r>
                </w:p>
                <w:p w14:paraId="507D55CA" w14:textId="77777777" w:rsidR="00F17B8A" w:rsidRDefault="001D1302">
                  <w:r>
                    <w:rPr>
                      <w:rFonts w:hint="eastAsia"/>
                      <w:color w:val="000000"/>
                      <w:sz w:val="18"/>
                      <w:szCs w:val="18"/>
                    </w:rPr>
                    <w:t>以下规定：（一）与委托人签订书面协议，约定鉴定、评估的事项，鉴定、评估的结论适用范围以及被委托人应当承担的责任；（二）明示艺术品鉴定、评估程序或者需要告知、提示委托人的事项；（三）书面出具</w:t>
                  </w:r>
                  <w:r>
                    <w:rPr>
                      <w:rFonts w:hint="eastAsia"/>
                      <w:color w:val="000000"/>
                      <w:sz w:val="18"/>
                      <w:szCs w:val="18"/>
                    </w:rPr>
                    <w:t>鉴定、评估结论，鉴定、评估结论应当包括对委托艺术品的</w:t>
                  </w:r>
                </w:p>
                <w:p w14:paraId="7350F4E5" w14:textId="77777777" w:rsidR="00F17B8A" w:rsidRDefault="001D1302">
                  <w:r>
                    <w:rPr>
                      <w:rFonts w:hint="eastAsia"/>
                      <w:color w:val="000000"/>
                      <w:sz w:val="18"/>
                      <w:szCs w:val="18"/>
                    </w:rPr>
                    <w:t>全面客观说明，鉴定、评估的程序，做出鉴定、评估结论的证据，鉴定、评估结论的责</w:t>
                  </w:r>
                  <w:r>
                    <w:rPr>
                      <w:rFonts w:hint="eastAsia"/>
                      <w:color w:val="000000"/>
                      <w:sz w:val="18"/>
                      <w:szCs w:val="18"/>
                    </w:rPr>
                    <w:lastRenderedPageBreak/>
                    <w:t>任说明，并对鉴定、评估结论的真实性负责；（四）保留书面鉴定、评估结论副本及鉴定、评估</w:t>
                  </w:r>
                </w:p>
                <w:p w14:paraId="03CFF3E6"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人签字等档案不得少于</w:t>
                  </w:r>
                  <w:r>
                    <w:rPr>
                      <w:rFonts w:hint="eastAsia"/>
                      <w:color w:val="000000"/>
                      <w:sz w:val="18"/>
                      <w:szCs w:val="18"/>
                    </w:rPr>
                    <w:t>5</w:t>
                  </w:r>
                  <w:r>
                    <w:rPr>
                      <w:rFonts w:hint="eastAsia"/>
                      <w:color w:val="000000"/>
                      <w:sz w:val="18"/>
                      <w:szCs w:val="18"/>
                    </w:rPr>
                    <w:t>年。</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BCC7806"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lastRenderedPageBreak/>
                    <w:t>行政处罚</w:t>
                  </w:r>
                </w:p>
              </w:tc>
            </w:tr>
            <w:tr w:rsidR="00F17B8A" w14:paraId="54474905"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B831469"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168</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EB2C5FA" w14:textId="77777777" w:rsidR="00F17B8A" w:rsidRDefault="001D1302">
                  <w:r>
                    <w:rPr>
                      <w:rFonts w:hint="eastAsia"/>
                      <w:color w:val="000000"/>
                      <w:sz w:val="18"/>
                      <w:szCs w:val="18"/>
                    </w:rPr>
                    <w:t>从境外进口或者向境外出口艺术品的，应当在艺术品进出口前，向艺术品进出口口岸所在地省、自治区、直辖市人民政府文化行政部门提出申请并报送以下材料：（一）营业执照、对</w:t>
                  </w:r>
                </w:p>
                <w:p w14:paraId="6B61ECBF" w14:textId="77777777" w:rsidR="00F17B8A" w:rsidRDefault="001D1302">
                  <w:r>
                    <w:rPr>
                      <w:rFonts w:hint="eastAsia"/>
                      <w:color w:val="000000"/>
                      <w:sz w:val="18"/>
                      <w:szCs w:val="18"/>
                    </w:rPr>
                    <w:t>外贸易经营者备案登记表；（二）进出口艺术品的来源、目的地；（三）艺术品图录；（四）审批部门要求的其他材料。文化行政部门应当自受理申请之日起</w:t>
                  </w:r>
                  <w:r>
                    <w:rPr>
                      <w:rFonts w:hint="eastAsia"/>
                      <w:color w:val="000000"/>
                      <w:sz w:val="18"/>
                      <w:szCs w:val="18"/>
                    </w:rPr>
                    <w:t>5</w:t>
                  </w:r>
                  <w:r>
                    <w:rPr>
                      <w:rFonts w:hint="eastAsia"/>
                      <w:color w:val="000000"/>
                      <w:sz w:val="18"/>
                      <w:szCs w:val="18"/>
                    </w:rPr>
                    <w:t>日内作出批准或者不</w:t>
                  </w:r>
                </w:p>
                <w:p w14:paraId="26C44EEE" w14:textId="77777777" w:rsidR="00F17B8A" w:rsidRDefault="001D1302">
                  <w:r>
                    <w:rPr>
                      <w:rFonts w:hint="eastAsia"/>
                      <w:color w:val="000000"/>
                      <w:sz w:val="18"/>
                      <w:szCs w:val="18"/>
                    </w:rPr>
                    <w:t>批准的决定。批准的，发给批准文件，申请单位持批准文件到海关办理手续；不批准的，书面通知申请人并说明理由。以销售、商业宣传为目的在境内公共展览场所举办有境外艺术品创作者或者境外艺术品参加的展示活动，应当由举办单位于展览日</w:t>
                  </w:r>
                  <w:r>
                    <w:rPr>
                      <w:rFonts w:hint="eastAsia"/>
                      <w:color w:val="000000"/>
                      <w:sz w:val="18"/>
                      <w:szCs w:val="18"/>
                    </w:rPr>
                    <w:t>45</w:t>
                  </w:r>
                  <w:r>
                    <w:rPr>
                      <w:rFonts w:hint="eastAsia"/>
                      <w:color w:val="000000"/>
                      <w:sz w:val="18"/>
                      <w:szCs w:val="18"/>
                    </w:rPr>
                    <w:t>日前，向展览举办地</w:t>
                  </w:r>
                </w:p>
                <w:p w14:paraId="5414B788" w14:textId="77777777" w:rsidR="00F17B8A" w:rsidRDefault="001D1302">
                  <w:r>
                    <w:rPr>
                      <w:rFonts w:hint="eastAsia"/>
                      <w:color w:val="000000"/>
                      <w:sz w:val="18"/>
                      <w:szCs w:val="18"/>
                    </w:rPr>
                    <w:t>省、自治区、直辖市人民政府文化行政部门提出申请，并报送以下材料：（一）主办或者承办单位的营业执照、对外贸易经营</w:t>
                  </w:r>
                  <w:r>
                    <w:rPr>
                      <w:rFonts w:hint="eastAsia"/>
                      <w:color w:val="000000"/>
                      <w:sz w:val="18"/>
                      <w:szCs w:val="18"/>
                    </w:rPr>
                    <w:t>者备案登记表；（二）参展的境外艺术品创作者或者境外</w:t>
                  </w:r>
                </w:p>
                <w:p w14:paraId="39D1C9A7"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参展单位的名录；（三）艺术品图录；（四）审批部门要求的其他材料。</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031DF10"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1E1A6C68"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DC92759"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169</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8F755B4"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擅自从事信息网络传播视听节目业务的处罚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39FA21A"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48805931"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6BD84A8"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170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F9707AE" w14:textId="77777777" w:rsidR="00F17B8A" w:rsidRDefault="001D1302">
                  <w:r>
                    <w:rPr>
                      <w:rFonts w:hint="eastAsia"/>
                      <w:color w:val="000000"/>
                      <w:sz w:val="18"/>
                      <w:szCs w:val="18"/>
                    </w:rPr>
                    <w:t>未按《信息网络传播视听节目许可证》载明的事项从事信息网络传播视听节目业务的，未经批准，擅自变更许可证载明事项、持证机构注册资本、股东和持股比例，违反《互联网等信</w:t>
                  </w:r>
                </w:p>
                <w:p w14:paraId="400E98B8" w14:textId="77777777" w:rsidR="00F17B8A" w:rsidRDefault="001D1302">
                  <w:r>
                    <w:rPr>
                      <w:rFonts w:hint="eastAsia"/>
                      <w:color w:val="000000"/>
                      <w:sz w:val="18"/>
                      <w:szCs w:val="18"/>
                    </w:rPr>
                    <w:t>息网络传播视听节目管理办法》第十六条、第十八条规定的，传播本办法第十九条规定禁止</w:t>
                  </w:r>
                </w:p>
                <w:p w14:paraId="0B05A403" w14:textId="77777777" w:rsidR="00F17B8A" w:rsidRDefault="001D1302">
                  <w:r>
                    <w:rPr>
                      <w:rFonts w:hint="eastAsia"/>
                      <w:color w:val="000000"/>
                      <w:sz w:val="18"/>
                      <w:szCs w:val="18"/>
                    </w:rPr>
                    <w:t>传播的视听节目的，向未持有《信息网络传播视听节目许可证》的机构提供与传播视听节目业务有关服务的，未按规定保留视听节目播放记录的，非法链接、集成境外广播电视节目以</w:t>
                  </w:r>
                </w:p>
                <w:p w14:paraId="7271C068"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及非法链接、集成境外网站传播的视听节目的处罚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0EF5443"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3A2E7C53"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EEA983F"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171</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8DF94DD"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艺术考级机构未按核准的艺术考级专业组织艺术考级活动的；执考考官及其行为不符合</w:t>
                  </w:r>
                  <w:r>
                    <w:rPr>
                      <w:rFonts w:hint="eastAsia"/>
                      <w:color w:val="000000"/>
                      <w:sz w:val="18"/>
                      <w:szCs w:val="18"/>
                    </w:rPr>
                    <w:t>第二十三条和第二十四条规定的；未按规定要求实行回避的；考级过程中徇私舞弊、弄虚作假的处罚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45E8C06"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6883D4B1"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4645432" w14:textId="77777777" w:rsidR="00F17B8A" w:rsidRDefault="001D1302">
                  <w:pPr>
                    <w:wordWrap w:val="0"/>
                    <w:snapToGrid w:val="0"/>
                    <w:spacing w:line="280" w:lineRule="exact"/>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172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7FEC60D"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艺术考级机构委托承办单位未按规定报文化行政部门备案或者委托的承办单位不符合规定的；发放未经监制的《社会艺术水平考级证书》的；向被宣布考试无效的考生发放《社会艺术水平考级证书》的；未经批准，擅自扩大设置考场范围的；违反物价管理部门核定的收费标准多收费的；阻挠、抗拒文化行政部门工作人员监督检查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400A9ED"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703C6716"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4838436"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173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473D366"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领队人员伪造、涂改、出借或转让领队证，或者在从事领队业务时未佩带领队证的处罚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A81CA58"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271A0557"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84B9E04"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174</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7F9F65D"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领队人员伪造、涂改、出借或转让领队证，或者在从事领队业务时未佩带领队证的处罚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B6D31BC"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0A7CBCC8"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C4BA0D1"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175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C652CF8" w14:textId="77777777" w:rsidR="00F17B8A" w:rsidRDefault="001D1302">
                  <w:pPr>
                    <w:rPr>
                      <w:rFonts w:asciiTheme="majorEastAsia" w:eastAsiaTheme="majorEastAsia" w:hAnsiTheme="majorEastAsia" w:cstheme="majorEastAsia"/>
                      <w:sz w:val="18"/>
                      <w:szCs w:val="18"/>
                    </w:rPr>
                  </w:pPr>
                  <w:r>
                    <w:rPr>
                      <w:rFonts w:hint="eastAsia"/>
                      <w:color w:val="000000"/>
                      <w:sz w:val="18"/>
                      <w:szCs w:val="18"/>
                    </w:rPr>
                    <w:t>领队人员未遵守《中国公民出国旅游管理办法》中的有关规定，损害旅游者的合法权益的处罚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07B0508" w14:textId="77777777" w:rsidR="00F17B8A" w:rsidRDefault="001D1302">
                  <w:pPr>
                    <w:rPr>
                      <w:rFonts w:asciiTheme="majorEastAsia" w:eastAsiaTheme="majorEastAsia" w:hAnsiTheme="majorEastAsia" w:cstheme="majorEastAsia"/>
                      <w:color w:val="000000"/>
                      <w:sz w:val="18"/>
                      <w:szCs w:val="18"/>
                    </w:rPr>
                  </w:pPr>
                  <w:r>
                    <w:rPr>
                      <w:rFonts w:hint="eastAsia"/>
                      <w:color w:val="000000"/>
                      <w:sz w:val="18"/>
                      <w:szCs w:val="18"/>
                    </w:rPr>
                    <w:t>行政处罚</w:t>
                  </w:r>
                </w:p>
              </w:tc>
            </w:tr>
            <w:tr w:rsidR="00F17B8A" w14:paraId="27A7D44C"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E62F2F6"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176</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50FB672" w14:textId="77777777" w:rsidR="00F17B8A" w:rsidRDefault="001D1302">
                  <w:pPr>
                    <w:jc w:val="left"/>
                    <w:rPr>
                      <w:rFonts w:asciiTheme="majorEastAsia" w:eastAsiaTheme="majorEastAsia" w:hAnsiTheme="majorEastAsia" w:cstheme="majorEastAsia"/>
                      <w:sz w:val="18"/>
                      <w:szCs w:val="18"/>
                    </w:rPr>
                  </w:pPr>
                  <w:r>
                    <w:rPr>
                      <w:rFonts w:ascii="宋体" w:hAnsi="宋体" w:cs="宋体" w:hint="eastAsia"/>
                      <w:color w:val="000000"/>
                      <w:sz w:val="18"/>
                      <w:szCs w:val="18"/>
                      <w:lang w:bidi="zh-CN"/>
                    </w:rPr>
                    <w:t>查封、扣押涉嫌违法从事出版物出版、印刷、复制、进口、发行活动的物品</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6D72B60" w14:textId="77777777" w:rsidR="00F17B8A" w:rsidRDefault="001D1302">
                  <w:pPr>
                    <w:jc w:val="center"/>
                    <w:rPr>
                      <w:rFonts w:asciiTheme="majorEastAsia" w:eastAsiaTheme="majorEastAsia" w:hAnsiTheme="majorEastAsia" w:cstheme="majorEastAsia"/>
                      <w:color w:val="000000"/>
                      <w:sz w:val="18"/>
                      <w:szCs w:val="18"/>
                    </w:rPr>
                  </w:pPr>
                  <w:r>
                    <w:rPr>
                      <w:rFonts w:ascii="宋体" w:hAnsi="宋体" w:cs="宋体" w:hint="eastAsia"/>
                      <w:color w:val="000000"/>
                      <w:sz w:val="18"/>
                      <w:szCs w:val="18"/>
                      <w:lang w:bidi="zh-CN"/>
                    </w:rPr>
                    <w:t>行政强制</w:t>
                  </w:r>
                </w:p>
              </w:tc>
            </w:tr>
            <w:tr w:rsidR="00F17B8A" w14:paraId="73F7C64F"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C8839F4"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177</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1243762" w14:textId="77777777" w:rsidR="00F17B8A" w:rsidRDefault="001D1302">
                  <w:pPr>
                    <w:jc w:val="left"/>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加处罚款（执行）</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56D7A41" w14:textId="77777777" w:rsidR="00F17B8A" w:rsidRDefault="001D1302">
                  <w:pPr>
                    <w:jc w:val="center"/>
                    <w:rPr>
                      <w:rFonts w:asciiTheme="majorEastAsia" w:eastAsiaTheme="majorEastAsia" w:hAnsiTheme="majorEastAsia" w:cstheme="majorEastAsia"/>
                      <w:color w:val="000000"/>
                      <w:sz w:val="18"/>
                      <w:szCs w:val="18"/>
                    </w:rPr>
                  </w:pPr>
                  <w:r>
                    <w:rPr>
                      <w:rFonts w:ascii="宋体" w:hAnsi="宋体" w:cs="宋体" w:hint="eastAsia"/>
                      <w:color w:val="000000"/>
                      <w:sz w:val="18"/>
                      <w:szCs w:val="18"/>
                      <w:lang w:bidi="zh-CN"/>
                    </w:rPr>
                    <w:t>行政强制</w:t>
                  </w:r>
                </w:p>
              </w:tc>
            </w:tr>
            <w:tr w:rsidR="00F17B8A" w14:paraId="1EC36C3C"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37FB578"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178</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5617E4E"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对旅游市场实施监督检查</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8375BA4" w14:textId="77777777" w:rsidR="00F17B8A" w:rsidRDefault="001D1302">
                  <w:pPr>
                    <w:jc w:val="center"/>
                    <w:rPr>
                      <w:rFonts w:asciiTheme="majorEastAsia" w:eastAsiaTheme="majorEastAsia" w:hAnsiTheme="majorEastAsia" w:cstheme="majorEastAsia"/>
                      <w:color w:val="000000"/>
                      <w:sz w:val="18"/>
                      <w:szCs w:val="18"/>
                    </w:rPr>
                  </w:pPr>
                  <w:r>
                    <w:rPr>
                      <w:rFonts w:ascii="宋体" w:hAnsi="宋体" w:cs="宋体" w:hint="eastAsia"/>
                      <w:color w:val="000000"/>
                      <w:sz w:val="18"/>
                      <w:szCs w:val="18"/>
                      <w:lang w:bidi="zh-CN"/>
                    </w:rPr>
                    <w:t>行政检查</w:t>
                  </w:r>
                </w:p>
              </w:tc>
            </w:tr>
            <w:tr w:rsidR="00F17B8A" w14:paraId="1826375A"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A1C027A"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lastRenderedPageBreak/>
                    <w:t>179</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F97E381"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对经营旅行社业务以及旅游从业人员的服务行为事项依法实施监督检查</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0FF95E4" w14:textId="77777777" w:rsidR="00F17B8A" w:rsidRDefault="001D1302">
                  <w:pPr>
                    <w:jc w:val="center"/>
                    <w:rPr>
                      <w:rFonts w:asciiTheme="majorEastAsia" w:eastAsiaTheme="majorEastAsia" w:hAnsiTheme="majorEastAsia" w:cstheme="majorEastAsia"/>
                      <w:color w:val="000000"/>
                      <w:sz w:val="18"/>
                      <w:szCs w:val="18"/>
                    </w:rPr>
                  </w:pPr>
                  <w:r>
                    <w:rPr>
                      <w:rFonts w:ascii="宋体" w:hAnsi="宋体" w:cs="宋体" w:hint="eastAsia"/>
                      <w:color w:val="000000"/>
                      <w:sz w:val="18"/>
                      <w:szCs w:val="18"/>
                      <w:lang w:bidi="zh-CN"/>
                    </w:rPr>
                    <w:t>行政检查</w:t>
                  </w:r>
                </w:p>
              </w:tc>
            </w:tr>
            <w:tr w:rsidR="00F17B8A" w14:paraId="6313B796"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D26445A"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180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018DD35"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对娱乐场所日常经营活动的监督检查</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4EAE9AF" w14:textId="77777777" w:rsidR="00F17B8A" w:rsidRDefault="001D1302">
                  <w:pPr>
                    <w:jc w:val="center"/>
                    <w:rPr>
                      <w:rFonts w:asciiTheme="majorEastAsia" w:eastAsiaTheme="majorEastAsia" w:hAnsiTheme="majorEastAsia" w:cstheme="majorEastAsia"/>
                      <w:color w:val="000000"/>
                      <w:sz w:val="18"/>
                      <w:szCs w:val="18"/>
                    </w:rPr>
                  </w:pPr>
                  <w:r>
                    <w:rPr>
                      <w:rFonts w:ascii="宋体" w:hAnsi="宋体" w:cs="宋体" w:hint="eastAsia"/>
                      <w:color w:val="000000"/>
                      <w:sz w:val="18"/>
                      <w:szCs w:val="18"/>
                      <w:lang w:bidi="zh-CN"/>
                    </w:rPr>
                    <w:t>行政检查</w:t>
                  </w:r>
                </w:p>
              </w:tc>
            </w:tr>
            <w:tr w:rsidR="00F17B8A" w14:paraId="5BF7422D"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676ED9B"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181</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B860D4E"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对营业性演出的监督检查</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0B93372" w14:textId="77777777" w:rsidR="00F17B8A" w:rsidRDefault="001D1302">
                  <w:pPr>
                    <w:jc w:val="center"/>
                    <w:rPr>
                      <w:rFonts w:asciiTheme="majorEastAsia" w:eastAsiaTheme="majorEastAsia" w:hAnsiTheme="majorEastAsia" w:cstheme="majorEastAsia"/>
                      <w:color w:val="000000"/>
                      <w:sz w:val="18"/>
                      <w:szCs w:val="18"/>
                    </w:rPr>
                  </w:pPr>
                  <w:r>
                    <w:rPr>
                      <w:rFonts w:ascii="宋体" w:hAnsi="宋体" w:cs="宋体" w:hint="eastAsia"/>
                      <w:color w:val="000000"/>
                      <w:sz w:val="18"/>
                      <w:szCs w:val="18"/>
                      <w:lang w:bidi="zh-CN"/>
                    </w:rPr>
                    <w:t>行政检查</w:t>
                  </w:r>
                </w:p>
              </w:tc>
            </w:tr>
            <w:tr w:rsidR="00F17B8A" w14:paraId="2FFC9896"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7B2A72B"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182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BC3F45C"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对互联网上网服务营业场所经营单位经营活动的监督检查</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782622A" w14:textId="77777777" w:rsidR="00F17B8A" w:rsidRDefault="001D1302">
                  <w:pPr>
                    <w:jc w:val="center"/>
                    <w:rPr>
                      <w:rFonts w:asciiTheme="majorEastAsia" w:eastAsiaTheme="majorEastAsia" w:hAnsiTheme="majorEastAsia" w:cstheme="majorEastAsia"/>
                      <w:color w:val="000000"/>
                      <w:sz w:val="18"/>
                      <w:szCs w:val="18"/>
                    </w:rPr>
                  </w:pPr>
                  <w:r>
                    <w:rPr>
                      <w:rFonts w:ascii="宋体" w:hAnsi="宋体" w:cs="宋体" w:hint="eastAsia"/>
                      <w:color w:val="000000"/>
                      <w:sz w:val="18"/>
                      <w:szCs w:val="18"/>
                      <w:lang w:bidi="zh-CN"/>
                    </w:rPr>
                    <w:t>行政检查</w:t>
                  </w:r>
                </w:p>
              </w:tc>
            </w:tr>
            <w:tr w:rsidR="00F17B8A" w14:paraId="773EF571"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876763B"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183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3A270B4"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对艺术品市场的监督检查</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9CA76DE" w14:textId="77777777" w:rsidR="00F17B8A" w:rsidRDefault="001D1302">
                  <w:pPr>
                    <w:jc w:val="center"/>
                    <w:rPr>
                      <w:rFonts w:asciiTheme="majorEastAsia" w:eastAsiaTheme="majorEastAsia" w:hAnsiTheme="majorEastAsia" w:cstheme="majorEastAsia"/>
                      <w:color w:val="000000"/>
                      <w:sz w:val="18"/>
                      <w:szCs w:val="18"/>
                    </w:rPr>
                  </w:pPr>
                  <w:r>
                    <w:rPr>
                      <w:rFonts w:ascii="宋体" w:hAnsi="宋体" w:cs="宋体" w:hint="eastAsia"/>
                      <w:color w:val="000000"/>
                      <w:sz w:val="18"/>
                      <w:szCs w:val="18"/>
                      <w:lang w:bidi="zh-CN"/>
                    </w:rPr>
                    <w:t>行政检查</w:t>
                  </w:r>
                </w:p>
              </w:tc>
            </w:tr>
            <w:tr w:rsidR="00F17B8A" w14:paraId="6967A710"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55AE53D"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184</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B19324C"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对广播电视视频点播业务的监督检查</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0AB5EFC" w14:textId="77777777" w:rsidR="00F17B8A" w:rsidRDefault="001D1302">
                  <w:pPr>
                    <w:jc w:val="center"/>
                    <w:rPr>
                      <w:rFonts w:asciiTheme="majorEastAsia" w:eastAsiaTheme="majorEastAsia" w:hAnsiTheme="majorEastAsia" w:cstheme="majorEastAsia"/>
                      <w:color w:val="000000"/>
                      <w:sz w:val="18"/>
                      <w:szCs w:val="18"/>
                    </w:rPr>
                  </w:pPr>
                  <w:r>
                    <w:rPr>
                      <w:rFonts w:ascii="宋体" w:hAnsi="宋体" w:cs="宋体" w:hint="eastAsia"/>
                      <w:color w:val="000000"/>
                      <w:sz w:val="18"/>
                      <w:szCs w:val="18"/>
                      <w:lang w:bidi="zh-CN"/>
                    </w:rPr>
                    <w:t>行政检查</w:t>
                  </w:r>
                </w:p>
              </w:tc>
            </w:tr>
            <w:tr w:rsidR="00F17B8A" w14:paraId="0A09A60C"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880EF86"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185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571B1F0"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对播出境外电视节目的的监督检查</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5C3F7E3" w14:textId="77777777" w:rsidR="00F17B8A" w:rsidRDefault="001D1302">
                  <w:pPr>
                    <w:jc w:val="center"/>
                    <w:rPr>
                      <w:rFonts w:asciiTheme="majorEastAsia" w:eastAsiaTheme="majorEastAsia" w:hAnsiTheme="majorEastAsia" w:cstheme="majorEastAsia"/>
                      <w:color w:val="000000"/>
                      <w:sz w:val="18"/>
                      <w:szCs w:val="18"/>
                    </w:rPr>
                  </w:pPr>
                  <w:r>
                    <w:rPr>
                      <w:rFonts w:ascii="宋体" w:hAnsi="宋体" w:cs="宋体" w:hint="eastAsia"/>
                      <w:color w:val="000000"/>
                      <w:sz w:val="18"/>
                      <w:szCs w:val="18"/>
                      <w:lang w:bidi="zh-CN"/>
                    </w:rPr>
                    <w:t>行政检查</w:t>
                  </w:r>
                </w:p>
              </w:tc>
            </w:tr>
            <w:tr w:rsidR="00F17B8A" w14:paraId="3667DE4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F33C106"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186</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F80D287"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对互联网视听节目服务单位及接入服务的监督检查</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C196C98" w14:textId="77777777" w:rsidR="00F17B8A" w:rsidRDefault="001D1302">
                  <w:pPr>
                    <w:jc w:val="center"/>
                    <w:rPr>
                      <w:rFonts w:asciiTheme="majorEastAsia" w:eastAsiaTheme="majorEastAsia" w:hAnsiTheme="majorEastAsia" w:cstheme="majorEastAsia"/>
                      <w:color w:val="000000"/>
                      <w:sz w:val="18"/>
                      <w:szCs w:val="18"/>
                    </w:rPr>
                  </w:pPr>
                  <w:r>
                    <w:rPr>
                      <w:rFonts w:ascii="宋体" w:hAnsi="宋体" w:cs="宋体" w:hint="eastAsia"/>
                      <w:color w:val="000000"/>
                      <w:sz w:val="18"/>
                      <w:szCs w:val="18"/>
                      <w:lang w:bidi="zh-CN"/>
                    </w:rPr>
                    <w:t>行政检查</w:t>
                  </w:r>
                </w:p>
              </w:tc>
            </w:tr>
            <w:tr w:rsidR="00F17B8A" w14:paraId="507E46D9"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9C6580D"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187</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92CCEE7"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对专网及定向传播视听节目服务的监督检查</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70A4824"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行政检查</w:t>
                  </w:r>
                </w:p>
              </w:tc>
            </w:tr>
            <w:tr w:rsidR="00F17B8A" w14:paraId="78E6CF9F"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770CE66"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188</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DAAD12E"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对专网及定向传播视听节目服务单位的监督检查</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D27BF67"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行政检查</w:t>
                  </w:r>
                </w:p>
              </w:tc>
            </w:tr>
            <w:tr w:rsidR="00F17B8A" w14:paraId="27554ED8"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9B7F4AE"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189</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132A309"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对社会艺术水平考级机构开展考级活动的监督检查</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EA5525A"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行政检查</w:t>
                  </w:r>
                </w:p>
              </w:tc>
            </w:tr>
            <w:tr w:rsidR="00F17B8A" w14:paraId="2E1F37CA"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EBE6999"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190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9E5BDBE"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对广播电视广告播出活动的监督检查</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DACED7A"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行政检查</w:t>
                  </w:r>
                </w:p>
              </w:tc>
            </w:tr>
            <w:tr w:rsidR="00F17B8A" w14:paraId="7FFB3E90"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EAC0B62"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191</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93DA7FD"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对省级行政区域内经营广播电视节目传送业务监督检查</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D625247"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行政检查</w:t>
                  </w:r>
                </w:p>
              </w:tc>
            </w:tr>
            <w:tr w:rsidR="00F17B8A" w14:paraId="77CC963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49C132C"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192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298585F"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对设置使用卫星电视广播地面接收设施的监督检查</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983291A"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行政检查</w:t>
                  </w:r>
                </w:p>
              </w:tc>
            </w:tr>
            <w:tr w:rsidR="00F17B8A" w14:paraId="489157A7"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EAAEE80"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193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E8CABE4"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对非法广播电视视频点播单位的监管</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5AB52B8"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行政检查</w:t>
                  </w:r>
                </w:p>
              </w:tc>
            </w:tr>
            <w:tr w:rsidR="00F17B8A" w14:paraId="4900D721"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ADC706C"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194</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5D18F0A"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对非法专网及定向传播视听节目服务单位的监管</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3694821"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行政检查</w:t>
                  </w:r>
                </w:p>
              </w:tc>
            </w:tr>
            <w:tr w:rsidR="00F17B8A" w14:paraId="76137486"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049EF38"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195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F6B1633"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对有线广播电视传输覆盖网工程建设及验收的监管</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A3FA114"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行政检查</w:t>
                  </w:r>
                </w:p>
              </w:tc>
            </w:tr>
            <w:tr w:rsidR="00F17B8A" w14:paraId="1B4AC1A6"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36A270C"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196</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A68E6A0"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对广播电台、电视台出租转让播出时段或与系统外机构合资、合作经营广播电视频道（率）、播出时段，未经批准与其它播出机构合办广播电视频道（率）的监管</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5647E37"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行政检查</w:t>
                  </w:r>
                </w:p>
              </w:tc>
            </w:tr>
            <w:tr w:rsidR="00F17B8A" w14:paraId="1EB69267"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DF3C397"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197</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BA339DE"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文物认定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FEFD476"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行政确认</w:t>
                  </w:r>
                </w:p>
              </w:tc>
            </w:tr>
            <w:tr w:rsidR="00F17B8A" w14:paraId="06D9F184"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D1B4398"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198</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9FD17AD"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对在艺术档案工作中做出显著成绩的单位和个人的表彰和奖励</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D82328B"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其他职权</w:t>
                  </w:r>
                </w:p>
              </w:tc>
            </w:tr>
            <w:tr w:rsidR="00F17B8A" w14:paraId="5A6542D6"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2130188"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199</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E2EC187"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对营业性演出举报人的奖励</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2C35373"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其他职权</w:t>
                  </w:r>
                </w:p>
              </w:tc>
            </w:tr>
            <w:tr w:rsidR="00F17B8A" w14:paraId="0144315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9C1E055"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200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DC81FDB"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对在公共文化体育设施的建设、管理和保护工作中做出突出贡献的单位和个人给予奖励</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17ADB85"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其他职权</w:t>
                  </w:r>
                </w:p>
              </w:tc>
            </w:tr>
            <w:tr w:rsidR="00F17B8A" w14:paraId="4FA0F129"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024CC84"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201</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EC6A080" w14:textId="77777777" w:rsidR="00F17B8A" w:rsidRDefault="001D1302">
                  <w:pPr>
                    <w:jc w:val="center"/>
                    <w:rPr>
                      <w:rFonts w:asciiTheme="majorEastAsia" w:eastAsiaTheme="majorEastAsia" w:hAnsiTheme="majorEastAsia" w:cstheme="majorEastAsia"/>
                      <w:color w:val="000000"/>
                      <w:sz w:val="18"/>
                      <w:szCs w:val="18"/>
                    </w:rPr>
                  </w:pPr>
                  <w:r>
                    <w:rPr>
                      <w:rFonts w:ascii="宋体" w:hAnsi="宋体" w:cs="宋体" w:hint="eastAsia"/>
                      <w:color w:val="000000"/>
                      <w:sz w:val="18"/>
                      <w:szCs w:val="18"/>
                      <w:lang w:bidi="zh-CN"/>
                    </w:rPr>
                    <w:t>对作出突出贡献的营业性演出社会义务监督员的表彰</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508047C"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其他职权</w:t>
                  </w:r>
                </w:p>
              </w:tc>
            </w:tr>
            <w:tr w:rsidR="00F17B8A" w14:paraId="24330AA9"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C508789"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202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86C8435" w14:textId="77777777" w:rsidR="00F17B8A" w:rsidRDefault="00F17B8A">
                  <w:pPr>
                    <w:jc w:val="center"/>
                    <w:rPr>
                      <w:rFonts w:asciiTheme="majorEastAsia" w:eastAsiaTheme="majorEastAsia" w:hAnsiTheme="majorEastAsia" w:cstheme="majorEastAsia"/>
                      <w:color w:val="000000"/>
                      <w:sz w:val="18"/>
                      <w:szCs w:val="18"/>
                    </w:rPr>
                  </w:pP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618E5C2"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其他职权</w:t>
                  </w:r>
                </w:p>
              </w:tc>
            </w:tr>
            <w:tr w:rsidR="00F17B8A" w14:paraId="370959F3"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52CBE4C"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203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08D5FB3" w14:textId="77777777" w:rsidR="00F17B8A" w:rsidRDefault="001D1302">
                  <w:pPr>
                    <w:jc w:val="center"/>
                    <w:rPr>
                      <w:rFonts w:asciiTheme="majorEastAsia" w:eastAsiaTheme="majorEastAsia" w:hAnsiTheme="majorEastAsia" w:cstheme="majorEastAsia"/>
                      <w:color w:val="000000"/>
                      <w:sz w:val="18"/>
                      <w:szCs w:val="18"/>
                    </w:rPr>
                  </w:pPr>
                  <w:r>
                    <w:rPr>
                      <w:rFonts w:ascii="宋体" w:hAnsi="宋体" w:cs="宋体" w:hint="eastAsia"/>
                      <w:color w:val="000000"/>
                      <w:sz w:val="18"/>
                      <w:szCs w:val="18"/>
                      <w:lang w:bidi="zh-CN"/>
                    </w:rPr>
                    <w:t>部分国产电视剧制作（乙种）审核</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A9D13B2" w14:textId="77777777" w:rsidR="00F17B8A" w:rsidRDefault="001D1302">
                  <w:pPr>
                    <w:jc w:val="center"/>
                    <w:rPr>
                      <w:rFonts w:asciiTheme="majorEastAsia" w:eastAsiaTheme="majorEastAsia" w:hAnsiTheme="majorEastAsia" w:cstheme="majorEastAsia"/>
                      <w:color w:val="000000"/>
                      <w:sz w:val="18"/>
                      <w:szCs w:val="18"/>
                    </w:rPr>
                  </w:pPr>
                  <w:r>
                    <w:rPr>
                      <w:rFonts w:ascii="宋体" w:hAnsi="宋体" w:cs="宋体" w:hint="eastAsia"/>
                      <w:color w:val="000000"/>
                      <w:sz w:val="18"/>
                      <w:szCs w:val="18"/>
                      <w:lang w:bidi="zh-CN"/>
                    </w:rPr>
                    <w:t>其他职权</w:t>
                  </w:r>
                </w:p>
              </w:tc>
            </w:tr>
            <w:tr w:rsidR="00F17B8A" w14:paraId="20BA08B5"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CCC8149"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204</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C88CEB2"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文化志愿者备案</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76E6233" w14:textId="77777777" w:rsidR="00F17B8A" w:rsidRDefault="001D1302">
                  <w:pPr>
                    <w:jc w:val="center"/>
                    <w:rPr>
                      <w:rFonts w:asciiTheme="majorEastAsia" w:eastAsiaTheme="majorEastAsia" w:hAnsiTheme="majorEastAsia" w:cstheme="majorEastAsia"/>
                      <w:color w:val="000000"/>
                      <w:sz w:val="18"/>
                      <w:szCs w:val="18"/>
                    </w:rPr>
                  </w:pPr>
                  <w:r>
                    <w:rPr>
                      <w:rFonts w:ascii="宋体" w:hAnsi="宋体" w:cs="宋体" w:hint="eastAsia"/>
                      <w:color w:val="000000"/>
                      <w:sz w:val="18"/>
                      <w:szCs w:val="18"/>
                      <w:lang w:bidi="zh-CN"/>
                    </w:rPr>
                    <w:t>其他职权</w:t>
                  </w:r>
                </w:p>
              </w:tc>
            </w:tr>
            <w:tr w:rsidR="00F17B8A" w14:paraId="59803152"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BECDADA"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205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894A187"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设立卫星电视广播地面接收设施安装服务机构审核</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905AB0F" w14:textId="77777777" w:rsidR="00F17B8A" w:rsidRDefault="001D1302">
                  <w:pPr>
                    <w:jc w:val="center"/>
                    <w:rPr>
                      <w:rFonts w:asciiTheme="majorEastAsia" w:eastAsiaTheme="majorEastAsia" w:hAnsiTheme="majorEastAsia" w:cstheme="majorEastAsia"/>
                      <w:color w:val="000000"/>
                      <w:sz w:val="18"/>
                      <w:szCs w:val="18"/>
                    </w:rPr>
                  </w:pPr>
                  <w:r>
                    <w:rPr>
                      <w:rFonts w:ascii="宋体" w:hAnsi="宋体" w:cs="宋体" w:hint="eastAsia"/>
                      <w:color w:val="000000"/>
                      <w:sz w:val="18"/>
                      <w:szCs w:val="18"/>
                      <w:lang w:bidi="zh-CN"/>
                    </w:rPr>
                    <w:t>其他职权</w:t>
                  </w:r>
                </w:p>
              </w:tc>
            </w:tr>
            <w:tr w:rsidR="00F17B8A" w14:paraId="7E79CBCB"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5F0EC95"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206</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6B0E925"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非国有不可移动文物转让、抵押或改变用途备案</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BED0230" w14:textId="77777777" w:rsidR="00F17B8A" w:rsidRDefault="001D1302">
                  <w:pPr>
                    <w:jc w:val="center"/>
                    <w:rPr>
                      <w:rFonts w:asciiTheme="majorEastAsia" w:eastAsiaTheme="majorEastAsia" w:hAnsiTheme="majorEastAsia" w:cstheme="majorEastAsia"/>
                      <w:color w:val="000000"/>
                      <w:sz w:val="18"/>
                      <w:szCs w:val="18"/>
                    </w:rPr>
                  </w:pPr>
                  <w:r>
                    <w:rPr>
                      <w:rFonts w:ascii="宋体" w:hAnsi="宋体" w:cs="宋体" w:hint="eastAsia"/>
                      <w:color w:val="000000"/>
                      <w:sz w:val="18"/>
                      <w:szCs w:val="18"/>
                      <w:lang w:bidi="zh-CN"/>
                    </w:rPr>
                    <w:t>其他职权</w:t>
                  </w:r>
                </w:p>
              </w:tc>
            </w:tr>
            <w:tr w:rsidR="00F17B8A" w14:paraId="0A062A11"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18C1B5E"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207</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70298ED"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演出场所经营单位备案</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9B18347" w14:textId="77777777" w:rsidR="00F17B8A" w:rsidRDefault="001D1302">
                  <w:pPr>
                    <w:jc w:val="center"/>
                    <w:rPr>
                      <w:rFonts w:asciiTheme="majorEastAsia" w:eastAsiaTheme="majorEastAsia" w:hAnsiTheme="majorEastAsia" w:cstheme="majorEastAsia"/>
                      <w:color w:val="000000"/>
                      <w:sz w:val="18"/>
                      <w:szCs w:val="18"/>
                    </w:rPr>
                  </w:pPr>
                  <w:r>
                    <w:rPr>
                      <w:rFonts w:ascii="宋体" w:hAnsi="宋体" w:cs="宋体" w:hint="eastAsia"/>
                      <w:color w:val="000000"/>
                      <w:sz w:val="18"/>
                      <w:szCs w:val="18"/>
                      <w:lang w:bidi="zh-CN"/>
                    </w:rPr>
                    <w:t>其他职权</w:t>
                  </w:r>
                </w:p>
              </w:tc>
            </w:tr>
            <w:tr w:rsidR="00F17B8A" w14:paraId="3E88F0A3"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988778A"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208</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35EA6CC"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个体演出经纪人备案</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131CCC2" w14:textId="77777777" w:rsidR="00F17B8A" w:rsidRDefault="001D1302">
                  <w:pPr>
                    <w:jc w:val="center"/>
                    <w:rPr>
                      <w:rFonts w:asciiTheme="majorEastAsia" w:eastAsiaTheme="majorEastAsia" w:hAnsiTheme="majorEastAsia" w:cstheme="majorEastAsia"/>
                      <w:color w:val="000000"/>
                      <w:sz w:val="18"/>
                      <w:szCs w:val="18"/>
                    </w:rPr>
                  </w:pPr>
                  <w:r>
                    <w:rPr>
                      <w:rFonts w:ascii="宋体" w:hAnsi="宋体" w:cs="宋体" w:hint="eastAsia"/>
                      <w:color w:val="000000"/>
                      <w:sz w:val="18"/>
                      <w:szCs w:val="18"/>
                      <w:lang w:bidi="zh-CN"/>
                    </w:rPr>
                    <w:t>其他职权</w:t>
                  </w:r>
                </w:p>
              </w:tc>
            </w:tr>
            <w:tr w:rsidR="00F17B8A" w14:paraId="6CA2D739"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68485F7" w14:textId="77777777" w:rsidR="00F17B8A" w:rsidRDefault="001D1302">
                  <w:pPr>
                    <w:wordWrap w:val="0"/>
                    <w:snapToGrid w:val="0"/>
                    <w:spacing w:line="280" w:lineRule="exact"/>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209</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5142C06"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艺术品经营单位备案</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1E9AD1C" w14:textId="77777777" w:rsidR="00F17B8A" w:rsidRDefault="001D1302">
                  <w:pPr>
                    <w:jc w:val="center"/>
                    <w:rPr>
                      <w:rFonts w:asciiTheme="majorEastAsia" w:eastAsiaTheme="majorEastAsia" w:hAnsiTheme="majorEastAsia" w:cstheme="majorEastAsia"/>
                      <w:color w:val="000000"/>
                      <w:sz w:val="18"/>
                      <w:szCs w:val="18"/>
                    </w:rPr>
                  </w:pPr>
                  <w:r>
                    <w:rPr>
                      <w:rFonts w:ascii="宋体" w:hAnsi="宋体" w:cs="宋体" w:hint="eastAsia"/>
                      <w:color w:val="000000"/>
                      <w:sz w:val="18"/>
                      <w:szCs w:val="18"/>
                      <w:lang w:bidi="zh-CN"/>
                    </w:rPr>
                    <w:t>其他职权</w:t>
                  </w:r>
                </w:p>
              </w:tc>
            </w:tr>
            <w:tr w:rsidR="00F17B8A" w14:paraId="5E478308"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E278D8F"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210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E6E7780"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个体演员备案</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EEB2717" w14:textId="77777777" w:rsidR="00F17B8A" w:rsidRDefault="001D1302">
                  <w:pPr>
                    <w:jc w:val="center"/>
                    <w:rPr>
                      <w:rFonts w:asciiTheme="majorEastAsia" w:eastAsiaTheme="majorEastAsia" w:hAnsiTheme="majorEastAsia" w:cstheme="majorEastAsia"/>
                      <w:color w:val="000000"/>
                      <w:sz w:val="18"/>
                      <w:szCs w:val="18"/>
                    </w:rPr>
                  </w:pPr>
                  <w:r>
                    <w:rPr>
                      <w:rFonts w:ascii="宋体" w:hAnsi="宋体" w:cs="宋体" w:hint="eastAsia"/>
                      <w:color w:val="000000"/>
                      <w:sz w:val="18"/>
                      <w:szCs w:val="18"/>
                      <w:lang w:bidi="zh-CN"/>
                    </w:rPr>
                    <w:t>其他职权</w:t>
                  </w:r>
                </w:p>
              </w:tc>
            </w:tr>
            <w:tr w:rsidR="00F17B8A" w14:paraId="202988B1"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87AB666"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color w:val="000000"/>
                      <w:lang w:bidi="zh-CN"/>
                    </w:rPr>
                    <w:t>211</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6B467DC" w14:textId="77777777" w:rsidR="00F17B8A" w:rsidRDefault="001D1302">
                  <w:pPr>
                    <w:jc w:val="center"/>
                    <w:rPr>
                      <w:rFonts w:asciiTheme="majorEastAsia" w:eastAsiaTheme="majorEastAsia" w:hAnsiTheme="majorEastAsia" w:cstheme="majorEastAsia"/>
                      <w:sz w:val="18"/>
                      <w:szCs w:val="18"/>
                    </w:rPr>
                  </w:pPr>
                  <w:r>
                    <w:rPr>
                      <w:rFonts w:ascii="宋体" w:hAnsi="宋体" w:cs="宋体" w:hint="eastAsia"/>
                      <w:color w:val="000000"/>
                      <w:sz w:val="18"/>
                      <w:szCs w:val="18"/>
                      <w:lang w:bidi="zh-CN"/>
                    </w:rPr>
                    <w:t>旅行社分社（服务网点）备案</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2011FB1" w14:textId="77777777" w:rsidR="00F17B8A" w:rsidRDefault="001D1302">
                  <w:pPr>
                    <w:jc w:val="center"/>
                    <w:rPr>
                      <w:rFonts w:asciiTheme="majorEastAsia" w:eastAsiaTheme="majorEastAsia" w:hAnsiTheme="majorEastAsia" w:cstheme="majorEastAsia"/>
                      <w:color w:val="000000"/>
                      <w:sz w:val="18"/>
                      <w:szCs w:val="18"/>
                    </w:rPr>
                  </w:pPr>
                  <w:r>
                    <w:rPr>
                      <w:rFonts w:ascii="宋体" w:hAnsi="宋体" w:cs="宋体" w:hint="eastAsia"/>
                      <w:color w:val="000000"/>
                      <w:sz w:val="18"/>
                      <w:szCs w:val="18"/>
                      <w:lang w:bidi="zh-CN"/>
                    </w:rPr>
                    <w:t>其他职权</w:t>
                  </w:r>
                </w:p>
              </w:tc>
            </w:tr>
            <w:tr w:rsidR="00F17B8A" w14:paraId="55AD01D5"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46DBB66"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212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0BB34BD" w14:textId="77777777" w:rsidR="00F17B8A" w:rsidRDefault="001D1302">
                  <w:pPr>
                    <w:jc w:val="center"/>
                    <w:rPr>
                      <w:rFonts w:ascii="宋体" w:hAnsi="宋体" w:cs="宋体"/>
                      <w:color w:val="000000"/>
                      <w:sz w:val="18"/>
                      <w:szCs w:val="18"/>
                      <w:lang w:bidi="zh-CN"/>
                    </w:rPr>
                  </w:pPr>
                  <w:r>
                    <w:rPr>
                      <w:rFonts w:ascii="宋体" w:hAnsi="宋体" w:cs="宋体" w:hint="eastAsia"/>
                      <w:sz w:val="18"/>
                      <w:szCs w:val="18"/>
                    </w:rPr>
                    <w:t>3A</w:t>
                  </w:r>
                  <w:r>
                    <w:rPr>
                      <w:rFonts w:ascii="宋体" w:hAnsi="宋体" w:cs="宋体" w:hint="eastAsia"/>
                      <w:sz w:val="18"/>
                      <w:szCs w:val="18"/>
                    </w:rPr>
                    <w:t>级以下（含</w:t>
                  </w:r>
                  <w:r>
                    <w:rPr>
                      <w:rFonts w:ascii="宋体" w:hAnsi="宋体" w:cs="宋体" w:hint="eastAsia"/>
                      <w:sz w:val="18"/>
                      <w:szCs w:val="18"/>
                    </w:rPr>
                    <w:t>3A</w:t>
                  </w:r>
                  <w:r>
                    <w:rPr>
                      <w:rFonts w:ascii="宋体" w:hAnsi="宋体" w:cs="宋体" w:hint="eastAsia"/>
                      <w:sz w:val="18"/>
                      <w:szCs w:val="18"/>
                    </w:rPr>
                    <w:t>级）旅游景区评定</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8E2F3BB" w14:textId="77777777" w:rsidR="00F17B8A" w:rsidRDefault="001D1302">
                  <w:pPr>
                    <w:jc w:val="center"/>
                    <w:rPr>
                      <w:rFonts w:ascii="宋体" w:hAnsi="宋体" w:cs="宋体"/>
                      <w:color w:val="000000"/>
                      <w:sz w:val="18"/>
                      <w:szCs w:val="18"/>
                      <w:lang w:bidi="zh-CN"/>
                    </w:rPr>
                  </w:pPr>
                  <w:r>
                    <w:rPr>
                      <w:rFonts w:ascii="宋体" w:hAnsi="宋体" w:cs="宋体" w:hint="eastAsia"/>
                      <w:color w:val="000000"/>
                      <w:sz w:val="18"/>
                      <w:szCs w:val="18"/>
                      <w:lang w:bidi="zh-CN"/>
                    </w:rPr>
                    <w:t>其他职权</w:t>
                  </w:r>
                </w:p>
              </w:tc>
            </w:tr>
            <w:tr w:rsidR="00F17B8A" w14:paraId="454BDF6E"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92C2B5B"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213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E88403C" w14:textId="77777777" w:rsidR="00F17B8A" w:rsidRDefault="001D1302">
                  <w:pPr>
                    <w:jc w:val="center"/>
                    <w:rPr>
                      <w:rFonts w:ascii="宋体" w:hAnsi="宋体" w:cs="宋体"/>
                      <w:color w:val="000000"/>
                      <w:sz w:val="18"/>
                      <w:szCs w:val="18"/>
                      <w:lang w:bidi="zh-CN"/>
                    </w:rPr>
                  </w:pPr>
                  <w:r>
                    <w:rPr>
                      <w:rFonts w:ascii="宋体" w:hAnsi="宋体" w:cs="宋体" w:hint="eastAsia"/>
                      <w:sz w:val="18"/>
                      <w:szCs w:val="18"/>
                    </w:rPr>
                    <w:t>省级非遗名录与非遗传承人申报</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C153981" w14:textId="77777777" w:rsidR="00F17B8A" w:rsidRDefault="001D1302">
                  <w:pPr>
                    <w:jc w:val="center"/>
                    <w:rPr>
                      <w:rFonts w:ascii="宋体" w:hAnsi="宋体" w:cs="宋体"/>
                      <w:color w:val="000000"/>
                      <w:sz w:val="18"/>
                      <w:szCs w:val="18"/>
                      <w:lang w:bidi="zh-CN"/>
                    </w:rPr>
                  </w:pPr>
                  <w:r>
                    <w:rPr>
                      <w:rFonts w:ascii="宋体" w:hAnsi="宋体" w:cs="宋体" w:hint="eastAsia"/>
                      <w:color w:val="000000"/>
                      <w:sz w:val="18"/>
                      <w:szCs w:val="18"/>
                      <w:lang w:bidi="zh-CN"/>
                    </w:rPr>
                    <w:t>其他职权</w:t>
                  </w:r>
                </w:p>
              </w:tc>
            </w:tr>
            <w:tr w:rsidR="00F17B8A" w14:paraId="7296AC9E"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AC76970"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214</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F24A570" w14:textId="77777777" w:rsidR="00F17B8A" w:rsidRDefault="001D1302">
                  <w:pPr>
                    <w:jc w:val="center"/>
                    <w:rPr>
                      <w:rFonts w:ascii="宋体" w:hAnsi="宋体" w:cs="宋体"/>
                      <w:color w:val="000000"/>
                      <w:sz w:val="18"/>
                      <w:szCs w:val="18"/>
                      <w:lang w:bidi="zh-CN"/>
                    </w:rPr>
                  </w:pPr>
                  <w:r>
                    <w:rPr>
                      <w:rFonts w:ascii="宋体" w:hAnsi="宋体" w:cs="宋体" w:hint="eastAsia"/>
                      <w:sz w:val="18"/>
                      <w:szCs w:val="18"/>
                    </w:rPr>
                    <w:t>国有文物收藏单位之间借用馆藏一般文物的借用备案（不含珍贵文物借用备案）</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BEB728F" w14:textId="77777777" w:rsidR="00F17B8A" w:rsidRDefault="001D1302">
                  <w:pPr>
                    <w:jc w:val="center"/>
                    <w:rPr>
                      <w:rFonts w:ascii="宋体" w:hAnsi="宋体" w:cs="宋体"/>
                      <w:color w:val="000000"/>
                      <w:sz w:val="18"/>
                      <w:szCs w:val="18"/>
                      <w:lang w:bidi="zh-CN"/>
                    </w:rPr>
                  </w:pPr>
                  <w:r>
                    <w:rPr>
                      <w:rFonts w:ascii="宋体" w:hAnsi="宋体" w:cs="宋体" w:hint="eastAsia"/>
                      <w:color w:val="000000"/>
                      <w:sz w:val="18"/>
                      <w:szCs w:val="18"/>
                      <w:lang w:bidi="zh-CN"/>
                    </w:rPr>
                    <w:t>其他职权</w:t>
                  </w:r>
                </w:p>
              </w:tc>
            </w:tr>
            <w:tr w:rsidR="00F17B8A" w14:paraId="0210180C"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19690CFB"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215</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E23BC18" w14:textId="77777777" w:rsidR="00F17B8A" w:rsidRDefault="001D1302">
                  <w:pPr>
                    <w:jc w:val="center"/>
                    <w:rPr>
                      <w:rFonts w:ascii="宋体" w:hAnsi="宋体" w:cs="宋体"/>
                      <w:color w:val="000000"/>
                      <w:sz w:val="18"/>
                      <w:szCs w:val="18"/>
                      <w:lang w:bidi="zh-CN"/>
                    </w:rPr>
                  </w:pPr>
                  <w:r>
                    <w:rPr>
                      <w:rFonts w:ascii="宋体" w:hAnsi="宋体" w:cs="宋体" w:hint="eastAsia"/>
                      <w:sz w:val="18"/>
                      <w:szCs w:val="18"/>
                    </w:rPr>
                    <w:t>文物出国（境）展览初审</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BF3C66C" w14:textId="77777777" w:rsidR="00F17B8A" w:rsidRDefault="001D1302">
                  <w:pPr>
                    <w:jc w:val="center"/>
                    <w:rPr>
                      <w:rFonts w:ascii="宋体" w:hAnsi="宋体" w:cs="宋体"/>
                      <w:color w:val="000000"/>
                      <w:sz w:val="18"/>
                      <w:szCs w:val="18"/>
                      <w:lang w:bidi="zh-CN"/>
                    </w:rPr>
                  </w:pPr>
                  <w:r>
                    <w:rPr>
                      <w:rFonts w:ascii="宋体" w:hAnsi="宋体" w:cs="宋体" w:hint="eastAsia"/>
                      <w:color w:val="000000"/>
                      <w:sz w:val="18"/>
                      <w:szCs w:val="18"/>
                      <w:lang w:bidi="zh-CN"/>
                    </w:rPr>
                    <w:t>其他职权</w:t>
                  </w:r>
                </w:p>
              </w:tc>
            </w:tr>
            <w:tr w:rsidR="00F17B8A" w14:paraId="5AD69D11"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3E772CBF"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216</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CFC718E" w14:textId="77777777" w:rsidR="00F17B8A" w:rsidRDefault="001D1302">
                  <w:pPr>
                    <w:jc w:val="center"/>
                    <w:rPr>
                      <w:rFonts w:ascii="宋体" w:hAnsi="宋体" w:cs="宋体"/>
                      <w:color w:val="000000"/>
                      <w:sz w:val="18"/>
                      <w:szCs w:val="18"/>
                      <w:lang w:bidi="zh-CN"/>
                    </w:rPr>
                  </w:pPr>
                  <w:r>
                    <w:rPr>
                      <w:rFonts w:ascii="宋体" w:hAnsi="宋体" w:cs="宋体" w:hint="eastAsia"/>
                      <w:sz w:val="18"/>
                      <w:szCs w:val="18"/>
                    </w:rPr>
                    <w:t>国家级非遗名录和非遗传承人申报</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B9D4114" w14:textId="77777777" w:rsidR="00F17B8A" w:rsidRDefault="001D1302">
                  <w:pPr>
                    <w:jc w:val="center"/>
                    <w:rPr>
                      <w:rFonts w:ascii="宋体" w:hAnsi="宋体" w:cs="宋体"/>
                      <w:color w:val="000000"/>
                      <w:sz w:val="18"/>
                      <w:szCs w:val="18"/>
                      <w:lang w:bidi="zh-CN"/>
                    </w:rPr>
                  </w:pPr>
                  <w:r>
                    <w:rPr>
                      <w:rFonts w:ascii="宋体" w:hAnsi="宋体" w:cs="宋体" w:hint="eastAsia"/>
                      <w:color w:val="000000"/>
                      <w:sz w:val="18"/>
                      <w:szCs w:val="18"/>
                      <w:lang w:bidi="zh-CN"/>
                    </w:rPr>
                    <w:t>其他职权</w:t>
                  </w:r>
                </w:p>
              </w:tc>
            </w:tr>
            <w:tr w:rsidR="00F17B8A" w14:paraId="65D71F90"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654784E"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lastRenderedPageBreak/>
                    <w:t>217</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21982E17" w14:textId="77777777" w:rsidR="00F17B8A" w:rsidRDefault="001D1302">
                  <w:pPr>
                    <w:jc w:val="center"/>
                    <w:rPr>
                      <w:rFonts w:ascii="宋体" w:hAnsi="宋体" w:cs="宋体"/>
                      <w:color w:val="000000"/>
                      <w:sz w:val="18"/>
                      <w:szCs w:val="18"/>
                      <w:lang w:bidi="zh-CN"/>
                    </w:rPr>
                  </w:pPr>
                  <w:r>
                    <w:rPr>
                      <w:rFonts w:ascii="宋体" w:hAnsi="宋体" w:cs="宋体" w:hint="eastAsia"/>
                      <w:sz w:val="18"/>
                      <w:szCs w:val="18"/>
                    </w:rPr>
                    <w:t>文物商店设立初审与文物商店文物销售备案</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62CF59B" w14:textId="77777777" w:rsidR="00F17B8A" w:rsidRDefault="001D1302">
                  <w:pPr>
                    <w:jc w:val="center"/>
                    <w:rPr>
                      <w:rFonts w:ascii="宋体" w:hAnsi="宋体" w:cs="宋体"/>
                      <w:color w:val="000000"/>
                      <w:sz w:val="18"/>
                      <w:szCs w:val="18"/>
                      <w:lang w:bidi="zh-CN"/>
                    </w:rPr>
                  </w:pPr>
                  <w:r>
                    <w:rPr>
                      <w:rFonts w:ascii="宋体" w:hAnsi="宋体" w:cs="宋体" w:hint="eastAsia"/>
                      <w:color w:val="000000"/>
                      <w:sz w:val="18"/>
                      <w:szCs w:val="18"/>
                      <w:lang w:bidi="zh-CN"/>
                    </w:rPr>
                    <w:t>其他职权</w:t>
                  </w:r>
                </w:p>
              </w:tc>
            </w:tr>
            <w:tr w:rsidR="00F17B8A" w14:paraId="2F83CD17"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8E2B281"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218</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7BE6B482" w14:textId="77777777" w:rsidR="00F17B8A" w:rsidRDefault="001D1302">
                  <w:pPr>
                    <w:jc w:val="center"/>
                    <w:rPr>
                      <w:rFonts w:ascii="宋体" w:hAnsi="宋体" w:cs="宋体"/>
                      <w:color w:val="000000"/>
                      <w:sz w:val="18"/>
                      <w:szCs w:val="18"/>
                      <w:lang w:bidi="zh-CN"/>
                    </w:rPr>
                  </w:pPr>
                  <w:r>
                    <w:rPr>
                      <w:rFonts w:ascii="宋体" w:hAnsi="宋体" w:cs="宋体" w:hint="eastAsia"/>
                      <w:sz w:val="18"/>
                      <w:szCs w:val="18"/>
                    </w:rPr>
                    <w:t>4A</w:t>
                  </w:r>
                  <w:r>
                    <w:rPr>
                      <w:rFonts w:ascii="宋体" w:hAnsi="宋体" w:cs="宋体" w:hint="eastAsia"/>
                      <w:sz w:val="18"/>
                      <w:szCs w:val="18"/>
                    </w:rPr>
                    <w:t>级以下（含</w:t>
                  </w:r>
                  <w:r>
                    <w:rPr>
                      <w:rFonts w:ascii="宋体" w:hAnsi="宋体" w:cs="宋体" w:hint="eastAsia"/>
                      <w:sz w:val="18"/>
                      <w:szCs w:val="18"/>
                    </w:rPr>
                    <w:t>4A</w:t>
                  </w:r>
                  <w:r>
                    <w:rPr>
                      <w:rFonts w:ascii="宋体" w:hAnsi="宋体" w:cs="宋体" w:hint="eastAsia"/>
                      <w:sz w:val="18"/>
                      <w:szCs w:val="18"/>
                    </w:rPr>
                    <w:t>级）旅游景区初审</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CA7E187" w14:textId="77777777" w:rsidR="00F17B8A" w:rsidRDefault="001D1302">
                  <w:pPr>
                    <w:jc w:val="center"/>
                    <w:rPr>
                      <w:rFonts w:ascii="宋体" w:hAnsi="宋体" w:cs="宋体"/>
                      <w:color w:val="000000"/>
                      <w:sz w:val="18"/>
                      <w:szCs w:val="18"/>
                      <w:lang w:bidi="zh-CN"/>
                    </w:rPr>
                  </w:pPr>
                  <w:r>
                    <w:rPr>
                      <w:rFonts w:ascii="宋体" w:hAnsi="宋体" w:cs="宋体" w:hint="eastAsia"/>
                      <w:color w:val="000000"/>
                      <w:sz w:val="18"/>
                      <w:szCs w:val="18"/>
                      <w:lang w:bidi="zh-CN"/>
                    </w:rPr>
                    <w:t>其他职权</w:t>
                  </w:r>
                </w:p>
              </w:tc>
            </w:tr>
            <w:tr w:rsidR="00F17B8A" w14:paraId="29719E76"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E5FA50C"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219</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664BB851" w14:textId="77777777" w:rsidR="00F17B8A" w:rsidRDefault="001D1302">
                  <w:pPr>
                    <w:jc w:val="center"/>
                    <w:rPr>
                      <w:rFonts w:ascii="宋体" w:hAnsi="宋体" w:cs="宋体"/>
                      <w:sz w:val="18"/>
                      <w:szCs w:val="18"/>
                    </w:rPr>
                  </w:pPr>
                  <w:r>
                    <w:rPr>
                      <w:rFonts w:ascii="宋体" w:hAnsi="宋体" w:cs="宋体" w:hint="eastAsia"/>
                      <w:sz w:val="18"/>
                      <w:szCs w:val="18"/>
                    </w:rPr>
                    <w:t>旅行社从业质量保证金管理</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1EAD81E" w14:textId="77777777" w:rsidR="00F17B8A" w:rsidRDefault="001D1302">
                  <w:pPr>
                    <w:jc w:val="center"/>
                    <w:rPr>
                      <w:rFonts w:ascii="宋体" w:hAnsi="宋体" w:cs="宋体"/>
                      <w:color w:val="000000"/>
                      <w:sz w:val="18"/>
                      <w:szCs w:val="18"/>
                      <w:lang w:bidi="zh-CN"/>
                    </w:rPr>
                  </w:pPr>
                  <w:r>
                    <w:rPr>
                      <w:rFonts w:ascii="宋体" w:hAnsi="宋体" w:cs="宋体" w:hint="eastAsia"/>
                      <w:color w:val="000000"/>
                      <w:sz w:val="18"/>
                      <w:szCs w:val="18"/>
                      <w:lang w:bidi="zh-CN"/>
                    </w:rPr>
                    <w:t>其他职权</w:t>
                  </w:r>
                </w:p>
              </w:tc>
            </w:tr>
            <w:tr w:rsidR="00F17B8A" w14:paraId="4E383FD6"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06D8EB1E"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220</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AC084A3" w14:textId="77777777" w:rsidR="00F17B8A" w:rsidRDefault="001D1302">
                  <w:pPr>
                    <w:jc w:val="center"/>
                    <w:rPr>
                      <w:rFonts w:ascii="宋体" w:hAnsi="宋体" w:cs="宋体"/>
                      <w:color w:val="000000"/>
                      <w:sz w:val="18"/>
                      <w:szCs w:val="18"/>
                      <w:lang w:bidi="zh-CN"/>
                    </w:rPr>
                  </w:pPr>
                  <w:r>
                    <w:rPr>
                      <w:rFonts w:ascii="宋体" w:hAnsi="宋体" w:cs="宋体" w:hint="eastAsia"/>
                      <w:sz w:val="18"/>
                      <w:szCs w:val="18"/>
                    </w:rPr>
                    <w:t>河南省文化产业示范园区、示范基地申报</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56AD3788" w14:textId="77777777" w:rsidR="00F17B8A" w:rsidRDefault="001D1302">
                  <w:pPr>
                    <w:jc w:val="center"/>
                    <w:rPr>
                      <w:rFonts w:ascii="宋体" w:hAnsi="宋体" w:cs="宋体"/>
                      <w:color w:val="000000"/>
                      <w:sz w:val="18"/>
                      <w:szCs w:val="18"/>
                      <w:lang w:bidi="zh-CN"/>
                    </w:rPr>
                  </w:pPr>
                  <w:r>
                    <w:rPr>
                      <w:rFonts w:ascii="宋体" w:hAnsi="宋体" w:cs="宋体" w:hint="eastAsia"/>
                      <w:color w:val="000000"/>
                      <w:sz w:val="18"/>
                      <w:szCs w:val="18"/>
                      <w:lang w:bidi="zh-CN"/>
                    </w:rPr>
                    <w:t>其他职权</w:t>
                  </w:r>
                </w:p>
              </w:tc>
            </w:tr>
            <w:tr w:rsidR="00F17B8A" w14:paraId="39D7A05D"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5EF5D001"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221</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17399959" w14:textId="77777777" w:rsidR="00F17B8A" w:rsidRDefault="001D1302">
                  <w:pPr>
                    <w:jc w:val="center"/>
                    <w:rPr>
                      <w:rFonts w:ascii="宋体" w:hAnsi="宋体" w:cs="宋体"/>
                      <w:sz w:val="18"/>
                      <w:szCs w:val="18"/>
                    </w:rPr>
                  </w:pPr>
                  <w:r>
                    <w:rPr>
                      <w:rFonts w:ascii="宋体" w:hAnsi="宋体" w:cs="宋体"/>
                      <w:sz w:val="18"/>
                      <w:szCs w:val="18"/>
                    </w:rPr>
                    <w:t>旅行社统计调查、饭店统计调查</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17BC9CCA" w14:textId="77777777" w:rsidR="00F17B8A" w:rsidRDefault="001D1302">
                  <w:pPr>
                    <w:jc w:val="center"/>
                    <w:rPr>
                      <w:rFonts w:ascii="宋体" w:hAnsi="宋体" w:cs="宋体"/>
                      <w:color w:val="000000"/>
                      <w:sz w:val="18"/>
                      <w:szCs w:val="18"/>
                      <w:lang w:bidi="zh-CN"/>
                    </w:rPr>
                  </w:pPr>
                  <w:r>
                    <w:rPr>
                      <w:rFonts w:ascii="宋体" w:hAnsi="宋体" w:cs="宋体" w:hint="eastAsia"/>
                      <w:color w:val="000000"/>
                      <w:sz w:val="18"/>
                      <w:szCs w:val="18"/>
                      <w:lang w:bidi="zh-CN"/>
                    </w:rPr>
                    <w:t>其他职权</w:t>
                  </w:r>
                </w:p>
              </w:tc>
            </w:tr>
            <w:tr w:rsidR="00F17B8A" w14:paraId="3883F02B"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202FE55B"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222</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687E982B" w14:textId="77777777" w:rsidR="00F17B8A" w:rsidRDefault="001D1302">
                  <w:pPr>
                    <w:ind w:firstLine="640"/>
                    <w:jc w:val="left"/>
                    <w:rPr>
                      <w:rFonts w:ascii="仿宋_GB2312" w:eastAsia="仿宋_GB2312" w:hAnsi="仿宋_GB2312" w:cs="仿宋_GB2312"/>
                      <w:sz w:val="15"/>
                      <w:szCs w:val="15"/>
                    </w:rPr>
                  </w:pPr>
                  <w:r>
                    <w:rPr>
                      <w:rFonts w:ascii="仿宋_GB2312" w:eastAsia="仿宋_GB2312" w:hAnsi="仿宋_GB2312" w:cs="仿宋_GB2312"/>
                      <w:sz w:val="15"/>
                      <w:szCs w:val="15"/>
                    </w:rPr>
                    <w:t>非国有市级文物保护单位不可移动文物转让、抵押或改变用途备案</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5BA087BB" w14:textId="77777777" w:rsidR="00F17B8A" w:rsidRDefault="001D1302">
                  <w:pPr>
                    <w:jc w:val="center"/>
                    <w:rPr>
                      <w:rFonts w:ascii="仿宋_GB2312" w:eastAsia="仿宋_GB2312" w:hAnsi="仿宋_GB2312" w:cs="仿宋_GB2312"/>
                      <w:color w:val="000000"/>
                      <w:sz w:val="15"/>
                      <w:szCs w:val="15"/>
                      <w:lang w:bidi="zh-CN"/>
                    </w:rPr>
                  </w:pPr>
                  <w:r>
                    <w:rPr>
                      <w:rFonts w:ascii="仿宋_GB2312" w:eastAsia="仿宋_GB2312" w:hAnsi="仿宋_GB2312" w:cs="仿宋_GB2312"/>
                      <w:sz w:val="15"/>
                      <w:szCs w:val="15"/>
                    </w:rPr>
                    <w:t>其他职权</w:t>
                  </w:r>
                </w:p>
              </w:tc>
            </w:tr>
            <w:tr w:rsidR="00F17B8A" w14:paraId="007936EB" w14:textId="77777777">
              <w:trPr>
                <w:trHeight w:val="23"/>
                <w:jc w:val="cent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38A1764A" w14:textId="77777777" w:rsidR="00F17B8A" w:rsidRDefault="001D1302">
                  <w:pPr>
                    <w:wordWrap w:val="0"/>
                    <w:snapToGrid w:val="0"/>
                    <w:spacing w:line="280" w:lineRule="exact"/>
                    <w:jc w:val="center"/>
                    <w:rPr>
                      <w:rFonts w:asciiTheme="minorEastAsia" w:eastAsiaTheme="minorEastAsia" w:hAnsiTheme="minorEastAsia" w:cstheme="minorEastAsia"/>
                      <w:color w:val="000000"/>
                      <w:lang w:bidi="zh-CN"/>
                    </w:rPr>
                  </w:pPr>
                  <w:r>
                    <w:rPr>
                      <w:rFonts w:asciiTheme="minorEastAsia" w:eastAsiaTheme="minorEastAsia" w:hAnsiTheme="minorEastAsia" w:cstheme="minorEastAsia" w:hint="eastAsia"/>
                      <w:color w:val="000000"/>
                      <w:lang w:bidi="zh-CN"/>
                    </w:rPr>
                    <w:t>223</w:t>
                  </w:r>
                </w:p>
              </w:tc>
              <w:tc>
                <w:tcPr>
                  <w:tcW w:w="6855"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2543D877" w14:textId="77777777" w:rsidR="00F17B8A" w:rsidRDefault="001D1302">
                  <w:pPr>
                    <w:ind w:firstLine="640"/>
                    <w:jc w:val="left"/>
                    <w:rPr>
                      <w:rFonts w:ascii="仿宋_GB2312" w:eastAsia="仿宋_GB2312" w:hAnsi="仿宋_GB2312" w:cs="仿宋_GB2312"/>
                      <w:sz w:val="15"/>
                      <w:szCs w:val="15"/>
                    </w:rPr>
                  </w:pPr>
                  <w:r>
                    <w:rPr>
                      <w:rFonts w:ascii="仿宋_GB2312" w:eastAsia="仿宋_GB2312" w:hAnsi="仿宋_GB2312" w:cs="仿宋_GB2312"/>
                      <w:sz w:val="15"/>
                      <w:szCs w:val="15"/>
                    </w:rPr>
                    <w:t>博物馆处理不够入藏标准、无保存价值的文物或标本初审</w:t>
                  </w:r>
                </w:p>
              </w:tc>
              <w:tc>
                <w:tcPr>
                  <w:tcW w:w="1090" w:type="dxa"/>
                  <w:tcBorders>
                    <w:top w:val="single" w:sz="4" w:space="0" w:color="000000"/>
                    <w:left w:val="single" w:sz="4" w:space="0" w:color="000000"/>
                    <w:bottom w:val="single" w:sz="4" w:space="0" w:color="000000"/>
                    <w:right w:val="single" w:sz="4" w:space="0" w:color="000000"/>
                  </w:tcBorders>
                  <w:shd w:val="clear" w:color="000000" w:fill="auto"/>
                  <w:tcMar>
                    <w:left w:w="15" w:type="dxa"/>
                    <w:right w:w="15" w:type="dxa"/>
                  </w:tcMar>
                  <w:vAlign w:val="center"/>
                </w:tcPr>
                <w:p w14:paraId="36D41011" w14:textId="77777777" w:rsidR="00F17B8A" w:rsidRDefault="001D1302">
                  <w:pPr>
                    <w:jc w:val="center"/>
                    <w:rPr>
                      <w:rFonts w:ascii="仿宋_GB2312" w:eastAsia="仿宋_GB2312" w:hAnsi="仿宋_GB2312" w:cs="仿宋_GB2312"/>
                      <w:color w:val="000000"/>
                      <w:sz w:val="15"/>
                      <w:szCs w:val="15"/>
                      <w:lang w:bidi="zh-CN"/>
                    </w:rPr>
                  </w:pPr>
                  <w:r>
                    <w:rPr>
                      <w:rFonts w:ascii="仿宋_GB2312" w:eastAsia="仿宋_GB2312" w:hAnsi="仿宋_GB2312" w:cs="仿宋_GB2312"/>
                      <w:sz w:val="15"/>
                      <w:szCs w:val="15"/>
                    </w:rPr>
                    <w:t>其他职权</w:t>
                  </w:r>
                </w:p>
              </w:tc>
            </w:tr>
            <w:tr w:rsidR="00F17B8A" w14:paraId="3E29E0B4" w14:textId="77777777">
              <w:trPr>
                <w:trHeight w:val="23"/>
                <w:jc w:val="center"/>
              </w:trPr>
              <w:tc>
                <w:tcPr>
                  <w:tcW w:w="8703" w:type="dxa"/>
                  <w:gridSpan w:val="3"/>
                  <w:tcBorders>
                    <w:top w:val="single" w:sz="4" w:space="0" w:color="000000"/>
                    <w:left w:val="single" w:sz="4" w:space="0" w:color="000000"/>
                    <w:bottom w:val="single" w:sz="4" w:space="0" w:color="000000"/>
                    <w:right w:val="single" w:sz="4" w:space="0" w:color="000000"/>
                  </w:tcBorders>
                  <w:shd w:val="clear" w:color="000000" w:fill="auto"/>
                  <w:tcMar>
                    <w:top w:w="15" w:type="dxa"/>
                    <w:left w:w="15" w:type="dxa"/>
                    <w:right w:w="15" w:type="dxa"/>
                  </w:tcMar>
                  <w:vAlign w:val="center"/>
                </w:tcPr>
                <w:p w14:paraId="453C8793" w14:textId="77777777" w:rsidR="00F17B8A" w:rsidRDefault="001D1302">
                  <w:pPr>
                    <w:wordWrap w:val="0"/>
                    <w:snapToGrid w:val="0"/>
                    <w:spacing w:line="200" w:lineRule="atLeast"/>
                    <w:jc w:val="center"/>
                    <w:rPr>
                      <w:rFonts w:asciiTheme="minorEastAsia" w:eastAsiaTheme="minorEastAsia" w:hAnsiTheme="minorEastAsia" w:cstheme="minorEastAsia"/>
                    </w:rPr>
                  </w:pPr>
                  <w:r>
                    <w:rPr>
                      <w:rFonts w:ascii="黑体" w:eastAsia="黑体" w:hAnsi="黑体" w:cs="宋体" w:hint="eastAsia"/>
                    </w:rPr>
                    <w:t>（部门</w:t>
                  </w:r>
                  <w:r>
                    <w:rPr>
                      <w:rFonts w:ascii="黑体" w:eastAsia="黑体" w:hAnsi="黑体" w:cs="宋体"/>
                    </w:rPr>
                    <w:t>名称</w:t>
                  </w:r>
                  <w:r>
                    <w:rPr>
                      <w:rFonts w:ascii="黑体" w:eastAsia="黑体" w:hAnsi="黑体" w:cs="宋体" w:hint="eastAsia"/>
                    </w:rPr>
                    <w:t>）行政职权</w:t>
                  </w:r>
                  <w:r>
                    <w:rPr>
                      <w:rFonts w:ascii="黑体" w:eastAsia="黑体" w:hAnsi="黑体" w:cs="宋体"/>
                    </w:rPr>
                    <w:t>事项共</w:t>
                  </w:r>
                  <w:r>
                    <w:rPr>
                      <w:rFonts w:ascii="黑体" w:eastAsia="黑体" w:hAnsi="黑体" w:cs="宋体" w:hint="eastAsia"/>
                    </w:rPr>
                    <w:t>223</w:t>
                  </w:r>
                  <w:r>
                    <w:rPr>
                      <w:rFonts w:ascii="黑体" w:eastAsia="黑体" w:hAnsi="黑体" w:cs="宋体" w:hint="eastAsia"/>
                    </w:rPr>
                    <w:t>项。</w:t>
                  </w:r>
                  <w:r>
                    <w:rPr>
                      <w:rFonts w:ascii="黑体" w:eastAsia="黑体" w:hAnsi="黑体" w:cs="宋体"/>
                    </w:rPr>
                    <w:t>其中</w:t>
                  </w:r>
                  <w:r>
                    <w:rPr>
                      <w:rFonts w:ascii="黑体" w:eastAsia="黑体" w:hAnsi="黑体" w:cs="宋体" w:hint="eastAsia"/>
                    </w:rPr>
                    <w:t>：行政</w:t>
                  </w:r>
                  <w:r>
                    <w:rPr>
                      <w:rFonts w:ascii="黑体" w:eastAsia="黑体" w:hAnsi="黑体" w:cs="宋体"/>
                    </w:rPr>
                    <w:t>许可</w:t>
                  </w:r>
                  <w:r>
                    <w:rPr>
                      <w:rFonts w:ascii="黑体" w:eastAsia="黑体" w:hAnsi="黑体" w:cs="宋体" w:hint="eastAsia"/>
                    </w:rPr>
                    <w:t>43</w:t>
                  </w:r>
                  <w:r>
                    <w:rPr>
                      <w:rFonts w:ascii="黑体" w:eastAsia="黑体" w:hAnsi="黑体" w:cs="宋体" w:hint="eastAsia"/>
                    </w:rPr>
                    <w:t>项；</w:t>
                  </w:r>
                  <w:r>
                    <w:rPr>
                      <w:rFonts w:ascii="黑体" w:eastAsia="黑体" w:hAnsi="黑体" w:cs="宋体"/>
                    </w:rPr>
                    <w:t>行政处罚</w:t>
                  </w:r>
                  <w:r>
                    <w:rPr>
                      <w:rFonts w:ascii="黑体" w:eastAsia="黑体" w:hAnsi="黑体" w:cs="宋体" w:hint="eastAsia"/>
                    </w:rPr>
                    <w:t>132</w:t>
                  </w:r>
                  <w:r>
                    <w:rPr>
                      <w:rFonts w:ascii="黑体" w:eastAsia="黑体" w:hAnsi="黑体" w:cs="宋体" w:hint="eastAsia"/>
                    </w:rPr>
                    <w:t>项</w:t>
                  </w:r>
                  <w:r>
                    <w:rPr>
                      <w:rFonts w:ascii="黑体" w:eastAsia="黑体" w:hAnsi="黑体" w:cs="宋体"/>
                    </w:rPr>
                    <w:t>、行政强制</w:t>
                  </w:r>
                  <w:r>
                    <w:rPr>
                      <w:rFonts w:ascii="黑体" w:eastAsia="黑体" w:hAnsi="黑体" w:cs="宋体" w:hint="eastAsia"/>
                    </w:rPr>
                    <w:t>2</w:t>
                  </w:r>
                  <w:r>
                    <w:rPr>
                      <w:rFonts w:ascii="黑体" w:eastAsia="黑体" w:hAnsi="黑体" w:cs="宋体" w:hint="eastAsia"/>
                    </w:rPr>
                    <w:t>项</w:t>
                  </w:r>
                  <w:r>
                    <w:rPr>
                      <w:rFonts w:ascii="黑体" w:eastAsia="黑体" w:hAnsi="黑体" w:cs="宋体"/>
                    </w:rPr>
                    <w:t>、行政征收</w:t>
                  </w:r>
                  <w:r>
                    <w:rPr>
                      <w:rFonts w:ascii="黑体" w:eastAsia="黑体" w:hAnsi="黑体" w:cs="宋体" w:hint="eastAsia"/>
                    </w:rPr>
                    <w:t>0</w:t>
                  </w:r>
                  <w:r>
                    <w:rPr>
                      <w:rFonts w:ascii="黑体" w:eastAsia="黑体" w:hAnsi="黑体" w:cs="宋体" w:hint="eastAsia"/>
                    </w:rPr>
                    <w:t>项</w:t>
                  </w:r>
                  <w:r>
                    <w:rPr>
                      <w:rFonts w:ascii="黑体" w:eastAsia="黑体" w:hAnsi="黑体" w:cs="宋体"/>
                    </w:rPr>
                    <w:t>、行政给付</w:t>
                  </w:r>
                  <w:r>
                    <w:rPr>
                      <w:rFonts w:ascii="黑体" w:eastAsia="黑体" w:hAnsi="黑体" w:cs="宋体" w:hint="eastAsia"/>
                    </w:rPr>
                    <w:t>0</w:t>
                  </w:r>
                  <w:r>
                    <w:rPr>
                      <w:rFonts w:ascii="黑体" w:eastAsia="黑体" w:hAnsi="黑体" w:cs="宋体" w:hint="eastAsia"/>
                    </w:rPr>
                    <w:t>项</w:t>
                  </w:r>
                  <w:r>
                    <w:rPr>
                      <w:rFonts w:ascii="黑体" w:eastAsia="黑体" w:hAnsi="黑体" w:cs="宋体"/>
                    </w:rPr>
                    <w:t>、行政检查</w:t>
                  </w:r>
                  <w:r>
                    <w:rPr>
                      <w:rFonts w:ascii="黑体" w:eastAsia="黑体" w:hAnsi="黑体" w:cs="宋体" w:hint="eastAsia"/>
                    </w:rPr>
                    <w:t>19</w:t>
                  </w:r>
                  <w:r>
                    <w:rPr>
                      <w:rFonts w:ascii="黑体" w:eastAsia="黑体" w:hAnsi="黑体" w:cs="宋体" w:hint="eastAsia"/>
                    </w:rPr>
                    <w:t>项</w:t>
                  </w:r>
                  <w:r>
                    <w:rPr>
                      <w:rFonts w:ascii="黑体" w:eastAsia="黑体" w:hAnsi="黑体" w:cs="宋体"/>
                    </w:rPr>
                    <w:t>、行政确认</w:t>
                  </w:r>
                  <w:r>
                    <w:rPr>
                      <w:rFonts w:ascii="黑体" w:eastAsia="黑体" w:hAnsi="黑体" w:cs="宋体" w:hint="eastAsia"/>
                    </w:rPr>
                    <w:t>1</w:t>
                  </w:r>
                  <w:r>
                    <w:rPr>
                      <w:rFonts w:ascii="黑体" w:eastAsia="黑体" w:hAnsi="黑体" w:cs="宋体" w:hint="eastAsia"/>
                    </w:rPr>
                    <w:t>项</w:t>
                  </w:r>
                  <w:r>
                    <w:rPr>
                      <w:rFonts w:ascii="黑体" w:eastAsia="黑体" w:hAnsi="黑体" w:cs="宋体"/>
                    </w:rPr>
                    <w:t>、其他职权</w:t>
                  </w:r>
                  <w:r>
                    <w:rPr>
                      <w:rFonts w:ascii="黑体" w:eastAsia="黑体" w:hAnsi="黑体" w:cs="宋体" w:hint="eastAsia"/>
                    </w:rPr>
                    <w:t>26</w:t>
                  </w:r>
                  <w:r>
                    <w:rPr>
                      <w:rFonts w:ascii="黑体" w:eastAsia="黑体" w:hAnsi="黑体" w:cs="宋体" w:hint="eastAsia"/>
                    </w:rPr>
                    <w:t>项。</w:t>
                  </w:r>
                </w:p>
              </w:tc>
            </w:tr>
          </w:tbl>
          <w:p w14:paraId="679E3793" w14:textId="77777777" w:rsidR="00F17B8A" w:rsidRDefault="00F17B8A">
            <w:pPr>
              <w:jc w:val="center"/>
            </w:pPr>
          </w:p>
        </w:tc>
      </w:tr>
      <w:tr w:rsidR="00F17B8A" w14:paraId="31357F84" w14:textId="77777777">
        <w:tblPrEx>
          <w:jc w:val="center"/>
          <w:tblLook w:val="0000" w:firstRow="0" w:lastRow="0" w:firstColumn="0" w:lastColumn="0" w:noHBand="0" w:noVBand="0"/>
        </w:tblPrEx>
        <w:trPr>
          <w:trHeight w:val="624"/>
          <w:jc w:val="center"/>
        </w:trPr>
        <w:tc>
          <w:tcPr>
            <w:tcW w:w="9820" w:type="dxa"/>
            <w:tcBorders>
              <w:top w:val="nil"/>
              <w:left w:val="nil"/>
              <w:bottom w:val="nil"/>
              <w:right w:val="nil"/>
            </w:tcBorders>
            <w:vAlign w:val="center"/>
          </w:tcPr>
          <w:p w14:paraId="58D652DB" w14:textId="77777777" w:rsidR="00F17B8A" w:rsidRDefault="00F17B8A">
            <w:pPr>
              <w:jc w:val="left"/>
            </w:pPr>
          </w:p>
        </w:tc>
      </w:tr>
    </w:tbl>
    <w:p w14:paraId="6C69AA44" w14:textId="77777777" w:rsidR="00F17B8A" w:rsidRDefault="001D1302">
      <w:pPr>
        <w:wordWrap w:val="0"/>
        <w:snapToGrid w:val="0"/>
        <w:spacing w:line="560" w:lineRule="exact"/>
        <w:jc w:val="left"/>
        <w:rPr>
          <w:rFonts w:ascii="仿宋" w:eastAsia="仿宋" w:hAnsi="仿宋" w:cs="仿宋"/>
        </w:rPr>
        <w:sectPr w:rsidR="00F17B8A">
          <w:footerReference w:type="even" r:id="rId6"/>
          <w:footerReference w:type="default" r:id="rId7"/>
          <w:pgSz w:w="11906" w:h="16838"/>
          <w:pgMar w:top="1701" w:right="1587" w:bottom="1701" w:left="1587" w:header="851" w:footer="1559" w:gutter="0"/>
          <w:pgNumType w:fmt="numberInDash"/>
          <w:cols w:space="720"/>
          <w:docGrid w:type="lines" w:linePitch="318"/>
        </w:sectPr>
      </w:pPr>
      <w:r>
        <w:rPr>
          <w:rFonts w:ascii="仿宋" w:eastAsia="仿宋" w:hAnsi="仿宋" w:cs="仿宋" w:hint="eastAsia"/>
          <w:sz w:val="32"/>
          <w:szCs w:val="32"/>
        </w:rPr>
        <w:t>说明：</w:t>
      </w:r>
      <w:r>
        <w:rPr>
          <w:rFonts w:ascii="仿宋" w:eastAsia="仿宋" w:hAnsi="仿宋" w:cs="仿宋" w:hint="eastAsia"/>
          <w:sz w:val="32"/>
          <w:szCs w:val="32"/>
        </w:rPr>
        <w:t>各相关单位</w:t>
      </w:r>
      <w:r>
        <w:rPr>
          <w:rFonts w:ascii="仿宋" w:eastAsia="仿宋" w:hAnsi="仿宋" w:cs="仿宋" w:hint="eastAsia"/>
          <w:sz w:val="32"/>
          <w:szCs w:val="32"/>
        </w:rPr>
        <w:t>按照行政许可、行政处罚、行政强制、行政征收、行政给付、行政检查、行政确认、其他职权</w:t>
      </w:r>
      <w:r>
        <w:rPr>
          <w:rFonts w:ascii="仿宋" w:eastAsia="仿宋" w:hAnsi="仿宋" w:cs="仿宋" w:hint="eastAsia"/>
          <w:sz w:val="32"/>
          <w:szCs w:val="32"/>
        </w:rPr>
        <w:t>8</w:t>
      </w:r>
      <w:r>
        <w:rPr>
          <w:rFonts w:ascii="仿宋" w:eastAsia="仿宋" w:hAnsi="仿宋" w:cs="仿宋" w:hint="eastAsia"/>
          <w:sz w:val="32"/>
          <w:szCs w:val="32"/>
        </w:rPr>
        <w:t>个类别，按顺序分类汇</w:t>
      </w:r>
    </w:p>
    <w:p w14:paraId="2CB5DF33" w14:textId="77777777" w:rsidR="00F17B8A" w:rsidRDefault="00F17B8A">
      <w:pPr>
        <w:wordWrap w:val="0"/>
        <w:snapToGrid w:val="0"/>
        <w:spacing w:line="240" w:lineRule="exact"/>
        <w:jc w:val="left"/>
        <w:rPr>
          <w:rFonts w:ascii="宋体" w:hAnsi="宋体" w:cs="宋体"/>
          <w:sz w:val="18"/>
          <w:szCs w:val="18"/>
        </w:rPr>
      </w:pPr>
    </w:p>
    <w:sectPr w:rsidR="00F17B8A">
      <w:footerReference w:type="default" r:id="rId8"/>
      <w:pgSz w:w="16838" w:h="11906" w:orient="landscape"/>
      <w:pgMar w:top="1701" w:right="1474" w:bottom="1701" w:left="1474" w:header="851" w:footer="1559" w:gutter="0"/>
      <w:pgNumType w:fmt="numberInDash"/>
      <w:cols w:space="720"/>
      <w:docGrid w:type="line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17965" w14:textId="77777777" w:rsidR="00000000" w:rsidRDefault="001D1302">
      <w:r>
        <w:separator/>
      </w:r>
    </w:p>
  </w:endnote>
  <w:endnote w:type="continuationSeparator" w:id="0">
    <w:p w14:paraId="29B80BAA" w14:textId="77777777" w:rsidR="00000000" w:rsidRDefault="001D1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48"/>
    <w:family w:val="modern"/>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创艺简标宋">
    <w:altName w:val="宋体"/>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62AE0" w14:textId="77777777" w:rsidR="00F17B8A" w:rsidRDefault="001D1302">
    <w:pPr>
      <w:pStyle w:val="a5"/>
    </w:pPr>
    <w:r>
      <w:rPr>
        <w:noProof/>
        <w:sz w:val="20"/>
      </w:rPr>
      <mc:AlternateContent>
        <mc:Choice Requires="wps">
          <w:drawing>
            <wp:anchor distT="0" distB="0" distL="114300" distR="114300" simplePos="0" relativeHeight="251624963" behindDoc="0" locked="0" layoutInCell="1" allowOverlap="1" wp14:anchorId="5DF285A3" wp14:editId="3BFD9894">
              <wp:simplePos x="0" y="0"/>
              <wp:positionH relativeFrom="margin">
                <wp:align>left</wp:align>
              </wp:positionH>
              <wp:positionV relativeFrom="paragraph">
                <wp:posOffset>639</wp:posOffset>
              </wp:positionV>
              <wp:extent cx="356870" cy="268605"/>
              <wp:effectExtent l="0" t="0" r="0" b="0"/>
              <wp:wrapNone/>
              <wp:docPr id="3"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0045" cy="271780"/>
                      </a:xfrm>
                      <a:prstGeom prst="rect">
                        <a:avLst/>
                      </a:prstGeom>
                      <a:noFill/>
                      <a:ln cap="flat">
                        <a:noFill/>
                      </a:ln>
                    </wps:spPr>
                    <wps:txbx>
                      <w:txbxContent>
                        <w:p w14:paraId="08FB8932" w14:textId="77777777" w:rsidR="00F17B8A" w:rsidRDefault="001D1302">
                          <w:pPr>
                            <w:snapToGrid w:val="0"/>
                            <w:rPr>
                              <w:sz w:val="18"/>
                              <w:szCs w:val="18"/>
                            </w:rPr>
                          </w:pPr>
                          <w:r>
                            <w:rPr>
                              <w:rFonts w:hint="eastAsia"/>
                            </w:rPr>
                            <w:fldChar w:fldCharType="begin"/>
                          </w:r>
                          <w:r>
                            <w:rPr>
                              <w:rFonts w:hint="eastAsia"/>
                            </w:rPr>
                            <w:instrText>PAGE  \* MERGEFORMAT</w:instrText>
                          </w:r>
                          <w:r>
                            <w:rPr>
                              <w:rFonts w:hint="eastAsia"/>
                            </w:rPr>
                            <w:fldChar w:fldCharType="separate"/>
                          </w:r>
                          <w:r>
                            <w:rPr>
                              <w:sz w:val="28"/>
                              <w:szCs w:val="28"/>
                            </w:rPr>
                            <w:t>- 14 -</w:t>
                          </w:r>
                          <w:r>
                            <w:rPr>
                              <w:rFonts w:hint="eastAsia"/>
                              <w:sz w:val="28"/>
                              <w:szCs w:val="28"/>
                            </w:rPr>
                            <w:fldChar w:fldCharType="end"/>
                          </w:r>
                        </w:p>
                      </w:txbxContent>
                    </wps:txbx>
                    <wps:bodyPr rot="0" spcFirstLastPara="0" vertOverflow="overflow" horzOverflow="overflow" vert="horz" wrap="square" lIns="0" tIns="0" rIns="0" bIns="0" numCol="1" spcCol="0" rtlCol="0" fromWordArt="0" anchor="ctr" anchorCtr="0" forceAA="0" compatLnSpc="0">
                      <a:prstTxWarp prst="textNoShape">
                        <a:avLst/>
                      </a:prstTxWarp>
                    </wps:bodyPr>
                  </wps:wsp>
                </a:graphicData>
              </a:graphic>
            </wp:anchor>
          </w:drawing>
        </mc:Choice>
        <mc:Fallback>
          <w:pict>
            <v:shapetype w14:anchorId="5DF285A3" id="_x0000_t202" coordsize="21600,21600" o:spt="202" path="m,l,21600r21600,l21600,xe">
              <v:stroke joinstyle="miter"/>
              <v:path gradientshapeok="t" o:connecttype="rect"/>
            </v:shapetype>
            <v:shape id="文本框 6" o:spid="_x0000_s1026" type="#_x0000_t202" style="position:absolute;margin-left:0;margin-top:.05pt;width:28.1pt;height:21.15pt;z-index:251624963;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" filled="f" stroked="f">
              <v:textbox inset="0,0,0,0">
                <w:txbxContent>
                  <w:p w14:paraId="08FB8932" w14:textId="77777777" w:rsidR="00F17B8A" w:rsidRDefault="001D1302">
                    <w:pPr>
                      <w:snapToGrid w:val="0"/>
                      <w:rPr>
                        <w:sz w:val="18"/>
                        <w:szCs w:val="18"/>
                      </w:rPr>
                    </w:pPr>
                    <w:r>
                      <w:rPr>
                        <w:rFonts w:hint="eastAsia"/>
                      </w:rPr>
                      <w:fldChar w:fldCharType="begin"/>
                    </w:r>
                    <w:r>
                      <w:rPr>
                        <w:rFonts w:hint="eastAsia"/>
                      </w:rPr>
                      <w:instrText>PAGE  \* MERGEFORMAT</w:instrText>
                    </w:r>
                    <w:r>
                      <w:rPr>
                        <w:rFonts w:hint="eastAsia"/>
                      </w:rPr>
                      <w:fldChar w:fldCharType="separate"/>
                    </w:r>
                    <w:r>
                      <w:rPr>
                        <w:sz w:val="28"/>
                        <w:szCs w:val="28"/>
                      </w:rPr>
                      <w:t>- 14 -</w:t>
                    </w:r>
                    <w:r>
                      <w:rPr>
                        <w:rFonts w:hint="eastAsia"/>
                        <w:sz w:val="28"/>
                        <w:szCs w:val="28"/>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3EBF3" w14:textId="77777777" w:rsidR="00F17B8A" w:rsidRDefault="001D1302">
    <w:pPr>
      <w:pStyle w:val="a5"/>
    </w:pPr>
    <w:r>
      <w:rPr>
        <w:noProof/>
        <w:sz w:val="20"/>
      </w:rPr>
      <mc:AlternateContent>
        <mc:Choice Requires="wps">
          <w:drawing>
            <wp:anchor distT="0" distB="0" distL="114300" distR="114300" simplePos="0" relativeHeight="251624960" behindDoc="0" locked="0" layoutInCell="1" allowOverlap="1" wp14:anchorId="0AD341DB" wp14:editId="65922B19">
              <wp:simplePos x="0" y="0"/>
              <wp:positionH relativeFrom="margin">
                <wp:align>outside</wp:align>
              </wp:positionH>
              <wp:positionV relativeFrom="paragraph">
                <wp:posOffset>66679</wp:posOffset>
              </wp:positionV>
              <wp:extent cx="337820" cy="274320"/>
              <wp:effectExtent l="0" t="0" r="0" b="0"/>
              <wp:wrapNone/>
              <wp:docPr id="5"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0995" cy="277495"/>
                      </a:xfrm>
                      <a:prstGeom prst="rect">
                        <a:avLst/>
                      </a:prstGeom>
                      <a:noFill/>
                      <a:ln cap="flat">
                        <a:noFill/>
                      </a:ln>
                    </wps:spPr>
                    <wps:txbx>
                      <w:txbxContent>
                        <w:p w14:paraId="687BEDB9" w14:textId="77777777" w:rsidR="00F17B8A" w:rsidRDefault="001D1302">
                          <w:pPr>
                            <w:snapToGrid w:val="0"/>
                            <w:rPr>
                              <w:sz w:val="18"/>
                              <w:szCs w:val="18"/>
                            </w:rPr>
                          </w:pPr>
                          <w:r>
                            <w:rPr>
                              <w:rFonts w:hint="eastAsia"/>
                            </w:rPr>
                            <w:fldChar w:fldCharType="begin"/>
                          </w:r>
                          <w:r>
                            <w:rPr>
                              <w:rFonts w:hint="eastAsia"/>
                            </w:rPr>
                            <w:instrText>PAGE  \* MERGEFORMAT</w:instrText>
                          </w:r>
                          <w:r>
                            <w:rPr>
                              <w:rFonts w:hint="eastAsia"/>
                            </w:rPr>
                            <w:fldChar w:fldCharType="separate"/>
                          </w:r>
                          <w:r>
                            <w:rPr>
                              <w:sz w:val="28"/>
                              <w:szCs w:val="28"/>
                            </w:rPr>
                            <w:t>- 1 -</w:t>
                          </w:r>
                          <w:r>
                            <w:rPr>
                              <w:rFonts w:hint="eastAsia"/>
                              <w:sz w:val="28"/>
                              <w:szCs w:val="28"/>
                            </w:rPr>
                            <w:fldChar w:fldCharType="end"/>
                          </w:r>
                        </w:p>
                      </w:txbxContent>
                    </wps:txbx>
                    <wps:bodyPr rot="0" spcFirstLastPara="0" vertOverflow="overflow" horzOverflow="overflow" vert="horz" wrap="square" lIns="0" tIns="0" rIns="0" bIns="0" numCol="1" spcCol="0" rtlCol="0" fromWordArt="0" anchor="ctr" anchorCtr="0" forceAA="0" compatLnSpc="0">
                      <a:prstTxWarp prst="textNoShape">
                        <a:avLst/>
                      </a:prstTxWarp>
                    </wps:bodyPr>
                  </wps:wsp>
                </a:graphicData>
              </a:graphic>
            </wp:anchor>
          </w:drawing>
        </mc:Choice>
        <mc:Fallback>
          <w:pict>
            <v:shapetype w14:anchorId="0AD341DB" id="_x0000_t202" coordsize="21600,21600" o:spt="202" path="m,l,21600r21600,l21600,xe">
              <v:stroke joinstyle="miter"/>
              <v:path gradientshapeok="t" o:connecttype="rect"/>
            </v:shapetype>
            <v:shape id="文本框 3" o:spid="_x0000_s1027" type="#_x0000_t202" style="position:absolute;margin-left:-24.6pt;margin-top:5.25pt;width:26.6pt;height:21.6pt;z-index:251624960;visibility:visible;mso-wrap-style:square;mso-wrap-distance-left:9pt;mso-wrap-distance-top:0;mso-wrap-distance-right:9pt;mso-wrap-distance-bottom:0;mso-position-horizontal:outsid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" filled="f" stroked="f">
              <v:textbox inset="0,0,0,0">
                <w:txbxContent>
                  <w:p w14:paraId="687BEDB9" w14:textId="77777777" w:rsidR="00F17B8A" w:rsidRDefault="001D1302">
                    <w:pPr>
                      <w:snapToGrid w:val="0"/>
                      <w:rPr>
                        <w:sz w:val="18"/>
                        <w:szCs w:val="18"/>
                      </w:rPr>
                    </w:pPr>
                    <w:r>
                      <w:rPr>
                        <w:rFonts w:hint="eastAsia"/>
                      </w:rPr>
                      <w:fldChar w:fldCharType="begin"/>
                    </w:r>
                    <w:r>
                      <w:rPr>
                        <w:rFonts w:hint="eastAsia"/>
                      </w:rPr>
                      <w:instrText>PAGE  \* MERGEFORMAT</w:instrText>
                    </w:r>
                    <w:r>
                      <w:rPr>
                        <w:rFonts w:hint="eastAsia"/>
                      </w:rPr>
                      <w:fldChar w:fldCharType="separate"/>
                    </w:r>
                    <w:r>
                      <w:rPr>
                        <w:sz w:val="28"/>
                        <w:szCs w:val="28"/>
                      </w:rPr>
                      <w:t>- 1 -</w:t>
                    </w:r>
                    <w:r>
                      <w:rPr>
                        <w:rFonts w:hint="eastAsia"/>
                        <w:sz w:val="28"/>
                        <w:szCs w:val="28"/>
                      </w:rPr>
                      <w:fldChar w:fldCharType="end"/>
                    </w:r>
                  </w:p>
                </w:txbxContent>
              </v:textbox>
              <w10:wrap anchorx="margin"/>
            </v:shape>
          </w:pict>
        </mc:Fallback>
      </mc:AlternateContent>
    </w:r>
    <w:r>
      <w:rPr>
        <w:noProof/>
        <w:sz w:val="20"/>
      </w:rPr>
      <mc:AlternateContent>
        <mc:Choice Requires="wps">
          <w:drawing>
            <wp:anchor distT="0" distB="0" distL="114300" distR="114300" simplePos="0" relativeHeight="251624961" behindDoc="0" locked="0" layoutInCell="1" allowOverlap="1" wp14:anchorId="338C554B" wp14:editId="29B0F7B6">
              <wp:simplePos x="0" y="0"/>
              <wp:positionH relativeFrom="margin">
                <wp:posOffset>5172079</wp:posOffset>
              </wp:positionH>
              <wp:positionV relativeFrom="paragraph">
                <wp:posOffset>-19054</wp:posOffset>
              </wp:positionV>
              <wp:extent cx="450850" cy="230505"/>
              <wp:effectExtent l="0" t="0" r="0" b="0"/>
              <wp:wrapNone/>
              <wp:docPr id="6"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4025" cy="233680"/>
                      </a:xfrm>
                      <a:prstGeom prst="rect">
                        <a:avLst/>
                      </a:prstGeom>
                      <a:noFill/>
                      <a:ln cap="flat">
                        <a:noFill/>
                      </a:ln>
                    </wps:spPr>
                    <wps:txbx>
                      <w:txbxContent>
                        <w:p w14:paraId="5CDACC61" w14:textId="77777777" w:rsidR="00F17B8A" w:rsidRDefault="00F17B8A"/>
                      </w:txbxContent>
                    </wps:txbx>
                    <wps:bodyPr rot="0" spcFirstLastPara="0" vertOverflow="overflow" horzOverflow="overflow" vert="horz" wrap="square" lIns="0" tIns="0" rIns="0" bIns="0" numCol="1" spcCol="0" rtlCol="0" fromWordArt="0" anchor="ctr" anchorCtr="0" forceAA="0" compatLnSpc="0">
                      <a:prstTxWarp prst="textNoShape">
                        <a:avLst/>
                      </a:prstTxWarp>
                    </wps:bodyPr>
                  </wps:wsp>
                </a:graphicData>
              </a:graphic>
            </wp:anchor>
          </w:drawing>
        </mc:Choice>
        <mc:Fallback>
          <w:pict>
            <v:shape w14:anchorId="338C554B" id="文本框 4" o:spid="_x0000_s1028" type="#_x0000_t202" style="position:absolute;margin-left:407.25pt;margin-top:-1.5pt;width:35.5pt;height:18.15pt;z-index:251624961;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" filled="f" stroked="f">
              <v:textbox inset="0,0,0,0">
                <w:txbxContent>
                  <w:p w14:paraId="5CDACC61" w14:textId="77777777" w:rsidR="00F17B8A" w:rsidRDefault="00F17B8A"/>
                </w:txbxContent>
              </v:textbox>
              <w10:wrap anchorx="margin"/>
            </v:shape>
          </w:pict>
        </mc:Fallback>
      </mc:AlternateContent>
    </w:r>
    <w:r>
      <w:rPr>
        <w:noProof/>
        <w:sz w:val="20"/>
      </w:rPr>
      <mc:AlternateContent>
        <mc:Choice Requires="wps">
          <w:drawing>
            <wp:anchor distT="0" distB="0" distL="114300" distR="114300" simplePos="0" relativeHeight="251624962" behindDoc="0" locked="0" layoutInCell="1" allowOverlap="1" wp14:anchorId="051BD651" wp14:editId="17F982B2">
              <wp:simplePos x="0" y="0"/>
              <wp:positionH relativeFrom="margin">
                <wp:align>center</wp:align>
              </wp:positionH>
              <wp:positionV relativeFrom="paragraph">
                <wp:posOffset>-5</wp:posOffset>
              </wp:positionV>
              <wp:extent cx="114935" cy="153035"/>
              <wp:effectExtent l="0" t="0" r="0" b="0"/>
              <wp:wrapNone/>
              <wp:docPr id="7"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7635" cy="153670"/>
                      </a:xfrm>
                      <a:prstGeom prst="rect">
                        <a:avLst/>
                      </a:prstGeom>
                      <a:noFill/>
                      <a:ln cap="flat">
                        <a:noFill/>
                      </a:ln>
                    </wps:spPr>
                    <wps:txbx>
                      <w:txbxContent>
                        <w:p w14:paraId="29826F49" w14:textId="77777777" w:rsidR="00F17B8A" w:rsidRDefault="00F17B8A"/>
                      </w:txbxContent>
                    </wps:txbx>
                    <wps:bodyPr rot="0" spcFirstLastPara="0" vertOverflow="overflow" horzOverflow="overflow" vert="horz" wrap="none" lIns="0" tIns="0" rIns="0" bIns="0" numCol="1" spcCol="0" rtlCol="0" fromWordArt="0" anchor="ctr" anchorCtr="0" forceAA="0" compatLnSpc="0">
                      <a:prstTxWarp prst="textNoShape">
                        <a:avLst/>
                      </a:prstTxWarp>
                      <a:spAutoFit/>
                    </wps:bodyPr>
                  </wps:wsp>
                </a:graphicData>
              </a:graphic>
            </wp:anchor>
          </w:drawing>
        </mc:Choice>
        <mc:Fallback>
          <w:pict>
            <v:shape w14:anchorId="051BD651" id="文本框 5" o:spid="_x0000_s1029" type="#_x0000_t202" style="position:absolute;margin-left:0;margin-top:0;width:9.05pt;height:12.05pt;z-index:251624962;visibility:visible;mso-wrap-style:non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" filled="f" stroked="f">
              <v:textbox style="mso-fit-shape-to-text:t" inset="0,0,0,0">
                <w:txbxContent>
                  <w:p w14:paraId="29826F49" w14:textId="77777777" w:rsidR="00F17B8A" w:rsidRDefault="00F17B8A"/>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1EBD" w14:textId="77777777" w:rsidR="00F17B8A" w:rsidRDefault="001D1302">
    <w:pPr>
      <w:pStyle w:val="a5"/>
    </w:pPr>
    <w:r>
      <w:rPr>
        <w:noProof/>
        <w:sz w:val="20"/>
      </w:rPr>
      <mc:AlternateContent>
        <mc:Choice Requires="wps">
          <w:drawing>
            <wp:anchor distT="0" distB="0" distL="114300" distR="114300" simplePos="0" relativeHeight="251624964" behindDoc="0" locked="0" layoutInCell="1" allowOverlap="1" wp14:anchorId="5A17B304" wp14:editId="5A3B7DD0">
              <wp:simplePos x="0" y="0"/>
              <wp:positionH relativeFrom="margin">
                <wp:align>outside</wp:align>
              </wp:positionH>
              <wp:positionV relativeFrom="paragraph">
                <wp:posOffset>66679</wp:posOffset>
              </wp:positionV>
              <wp:extent cx="337820" cy="274320"/>
              <wp:effectExtent l="0" t="0" r="0" b="0"/>
              <wp:wrapNone/>
              <wp:docPr id="5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0995" cy="277495"/>
                      </a:xfrm>
                      <a:prstGeom prst="rect">
                        <a:avLst/>
                      </a:prstGeom>
                      <a:noFill/>
                      <a:ln cap="flat">
                        <a:noFill/>
                      </a:ln>
                    </wps:spPr>
                    <wps:txbx>
                      <w:txbxContent>
                        <w:p w14:paraId="2A099E4B" w14:textId="77777777" w:rsidR="00F17B8A" w:rsidRDefault="001D1302">
                          <w:pPr>
                            <w:snapToGrid w:val="0"/>
                            <w:rPr>
                              <w:sz w:val="18"/>
                              <w:szCs w:val="18"/>
                            </w:rPr>
                          </w:pPr>
                          <w:r>
                            <w:rPr>
                              <w:rFonts w:hint="eastAsia"/>
                            </w:rPr>
                            <w:fldChar w:fldCharType="begin"/>
                          </w:r>
                          <w:r>
                            <w:rPr>
                              <w:rFonts w:hint="eastAsia"/>
                            </w:rPr>
                            <w:instrText>PAGE  \* MERGEFORMAT</w:instrText>
                          </w:r>
                          <w:r>
                            <w:rPr>
                              <w:rFonts w:hint="eastAsia"/>
                            </w:rPr>
                            <w:fldChar w:fldCharType="separate"/>
                          </w:r>
                          <w:r>
                            <w:rPr>
                              <w:sz w:val="28"/>
                              <w:szCs w:val="28"/>
                            </w:rPr>
                            <w:t>- 14 -</w:t>
                          </w:r>
                          <w:r>
                            <w:rPr>
                              <w:rFonts w:hint="eastAsia"/>
                              <w:sz w:val="28"/>
                              <w:szCs w:val="28"/>
                            </w:rPr>
                            <w:fldChar w:fldCharType="end"/>
                          </w:r>
                        </w:p>
                      </w:txbxContent>
                    </wps:txbx>
                    <wps:bodyPr rot="0" spcFirstLastPara="0" vertOverflow="overflow" horzOverflow="overflow" vert="horz" wrap="square" lIns="0" tIns="0" rIns="0" bIns="0" numCol="1" spcCol="0" rtlCol="0" fromWordArt="0" anchor="ctr" anchorCtr="0" forceAA="0" compatLnSpc="0">
                      <a:prstTxWarp prst="textNoShape">
                        <a:avLst/>
                      </a:prstTxWarp>
                    </wps:bodyPr>
                  </wps:wsp>
                </a:graphicData>
              </a:graphic>
            </wp:anchor>
          </w:drawing>
        </mc:Choice>
        <mc:Fallback>
          <w:pict>
            <v:shapetype w14:anchorId="5A17B304" id="_x0000_t202" coordsize="21600,21600" o:spt="202" path="m,l,21600r21600,l21600,xe">
              <v:stroke joinstyle="miter"/>
              <v:path gradientshapeok="t" o:connecttype="rect"/>
            </v:shapetype>
            <v:shape id="文本框 1" o:spid="_x0000_s1030" type="#_x0000_t202" style="position:absolute;margin-left:-24.6pt;margin-top:5.25pt;width:26.6pt;height:21.6pt;z-index:251624964;visibility:visible;mso-wrap-style:square;mso-wrap-distance-left:9pt;mso-wrap-distance-top:0;mso-wrap-distance-right:9pt;mso-wrap-distance-bottom:0;mso-position-horizontal:outsid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" filled="f" stroked="f">
              <v:textbox inset="0,0,0,0">
                <w:txbxContent>
                  <w:p w14:paraId="2A099E4B" w14:textId="77777777" w:rsidR="00F17B8A" w:rsidRDefault="001D1302">
                    <w:pPr>
                      <w:snapToGrid w:val="0"/>
                      <w:rPr>
                        <w:sz w:val="18"/>
                        <w:szCs w:val="18"/>
                      </w:rPr>
                    </w:pPr>
                    <w:r>
                      <w:rPr>
                        <w:rFonts w:hint="eastAsia"/>
                      </w:rPr>
                      <w:fldChar w:fldCharType="begin"/>
                    </w:r>
                    <w:r>
                      <w:rPr>
                        <w:rFonts w:hint="eastAsia"/>
                      </w:rPr>
                      <w:instrText>PAGE  \* MERGEFORMAT</w:instrText>
                    </w:r>
                    <w:r>
                      <w:rPr>
                        <w:rFonts w:hint="eastAsia"/>
                      </w:rPr>
                      <w:fldChar w:fldCharType="separate"/>
                    </w:r>
                    <w:r>
                      <w:rPr>
                        <w:sz w:val="28"/>
                        <w:szCs w:val="28"/>
                      </w:rPr>
                      <w:t>- 14 -</w:t>
                    </w:r>
                    <w:r>
                      <w:rPr>
                        <w:rFonts w:hint="eastAsia"/>
                        <w:sz w:val="28"/>
                        <w:szCs w:val="28"/>
                      </w:rPr>
                      <w:fldChar w:fldCharType="end"/>
                    </w:r>
                  </w:p>
                </w:txbxContent>
              </v:textbox>
              <w10:wrap anchorx="margin"/>
            </v:shape>
          </w:pict>
        </mc:Fallback>
      </mc:AlternateContent>
    </w:r>
    <w:r>
      <w:rPr>
        <w:noProof/>
        <w:sz w:val="20"/>
      </w:rPr>
      <mc:AlternateContent>
        <mc:Choice Requires="wps">
          <w:drawing>
            <wp:anchor distT="0" distB="0" distL="114300" distR="114300" simplePos="0" relativeHeight="251624965" behindDoc="0" locked="0" layoutInCell="1" allowOverlap="1" wp14:anchorId="37567AD7" wp14:editId="0BB361A0">
              <wp:simplePos x="0" y="0"/>
              <wp:positionH relativeFrom="margin">
                <wp:posOffset>5172079</wp:posOffset>
              </wp:positionH>
              <wp:positionV relativeFrom="paragraph">
                <wp:posOffset>-19054</wp:posOffset>
              </wp:positionV>
              <wp:extent cx="450850" cy="230505"/>
              <wp:effectExtent l="0" t="0" r="0" b="0"/>
              <wp:wrapNone/>
              <wp:docPr id="5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4025" cy="233680"/>
                      </a:xfrm>
                      <a:prstGeom prst="rect">
                        <a:avLst/>
                      </a:prstGeom>
                      <a:noFill/>
                      <a:ln cap="flat">
                        <a:noFill/>
                      </a:ln>
                    </wps:spPr>
                    <wps:txbx>
                      <w:txbxContent>
                        <w:p w14:paraId="7F90B326" w14:textId="77777777" w:rsidR="00F17B8A" w:rsidRDefault="00F17B8A"/>
                      </w:txbxContent>
                    </wps:txbx>
                    <wps:bodyPr rot="0" spcFirstLastPara="0" vertOverflow="overflow" horzOverflow="overflow" vert="horz" wrap="square" lIns="0" tIns="0" rIns="0" bIns="0" numCol="1" spcCol="0" rtlCol="0" fromWordArt="0" anchor="ctr" anchorCtr="0" forceAA="0" compatLnSpc="0">
                      <a:prstTxWarp prst="textNoShape">
                        <a:avLst/>
                      </a:prstTxWarp>
                    </wps:bodyPr>
                  </wps:wsp>
                </a:graphicData>
              </a:graphic>
            </wp:anchor>
          </w:drawing>
        </mc:Choice>
        <mc:Fallback>
          <w:pict>
            <v:shape w14:anchorId="37567AD7" id="文本框 2" o:spid="_x0000_s1031" type="#_x0000_t202" style="position:absolute;margin-left:407.25pt;margin-top:-1.5pt;width:35.5pt;height:18.15pt;z-index:251624965;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" filled="f" stroked="f">
              <v:textbox inset="0,0,0,0">
                <w:txbxContent>
                  <w:p w14:paraId="7F90B326" w14:textId="77777777" w:rsidR="00F17B8A" w:rsidRDefault="00F17B8A"/>
                </w:txbxContent>
              </v:textbox>
              <w10:wrap anchorx="margin"/>
            </v:shape>
          </w:pict>
        </mc:Fallback>
      </mc:AlternateContent>
    </w:r>
    <w:r>
      <w:rPr>
        <w:noProof/>
        <w:sz w:val="20"/>
      </w:rPr>
      <mc:AlternateContent>
        <mc:Choice Requires="wps">
          <w:drawing>
            <wp:anchor distT="0" distB="0" distL="114300" distR="114300" simplePos="0" relativeHeight="251624966" behindDoc="0" locked="0" layoutInCell="1" allowOverlap="1" wp14:anchorId="7BB4F097" wp14:editId="677EDD45">
              <wp:simplePos x="0" y="0"/>
              <wp:positionH relativeFrom="margin">
                <wp:align>center</wp:align>
              </wp:positionH>
              <wp:positionV relativeFrom="paragraph">
                <wp:posOffset>-5</wp:posOffset>
              </wp:positionV>
              <wp:extent cx="114935" cy="153035"/>
              <wp:effectExtent l="0" t="0" r="0" b="0"/>
              <wp:wrapNone/>
              <wp:docPr id="53"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75" cy="153670"/>
                      </a:xfrm>
                      <a:prstGeom prst="rect">
                        <a:avLst/>
                      </a:prstGeom>
                      <a:noFill/>
                      <a:ln cap="flat">
                        <a:noFill/>
                      </a:ln>
                    </wps:spPr>
                    <wps:txbx>
                      <w:txbxContent>
                        <w:p w14:paraId="40B1175A" w14:textId="77777777" w:rsidR="00F17B8A" w:rsidRDefault="00F17B8A"/>
                      </w:txbxContent>
                    </wps:txbx>
                    <wps:bodyPr rot="0" spcFirstLastPara="0" vertOverflow="overflow" horzOverflow="overflow" vert="horz" wrap="none" lIns="0" tIns="0" rIns="0" bIns="0" numCol="1" spcCol="0" rtlCol="0" fromWordArt="0" anchor="ctr" anchorCtr="0" forceAA="0" compatLnSpc="0">
                      <a:prstTxWarp prst="textNoShape">
                        <a:avLst/>
                      </a:prstTxWarp>
                      <a:spAutoFit/>
                    </wps:bodyPr>
                  </wps:wsp>
                </a:graphicData>
              </a:graphic>
            </wp:anchor>
          </w:drawing>
        </mc:Choice>
        <mc:Fallback>
          <w:pict>
            <v:shape w14:anchorId="7BB4F097" id="文本框 7" o:spid="_x0000_s1032" type="#_x0000_t202" style="position:absolute;margin-left:0;margin-top:0;width:9.05pt;height:12.05pt;z-index:251624966;visibility:visible;mso-wrap-style:non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" filled="f" stroked="f">
              <v:textbox style="mso-fit-shape-to-text:t" inset="0,0,0,0">
                <w:txbxContent>
                  <w:p w14:paraId="40B1175A" w14:textId="77777777" w:rsidR="00F17B8A" w:rsidRDefault="00F17B8A"/>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081F7" w14:textId="77777777" w:rsidR="00000000" w:rsidRDefault="001D1302">
      <w:r>
        <w:separator/>
      </w:r>
    </w:p>
  </w:footnote>
  <w:footnote w:type="continuationSeparator" w:id="0">
    <w:p w14:paraId="0D51D4CF" w14:textId="77777777" w:rsidR="00000000" w:rsidRDefault="001D13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balanceSingleByteDoubleByteWidth/>
    <w:ulTrailSpace/>
    <w:adjustLineHeightInTable/>
    <w:useFELayout/>
    <w:compatSetting w:name="compatibilityMode" w:uri="http://schemas.microsoft.com/office/word" w:val="14"/>
    <w:compatSetting w:name="useWord2013TrackBottomHyphenation" w:uri="http://schemas.microsoft.com/office/word" w:val="1"/>
  </w:compat>
  <w:rsids>
    <w:rsidRoot w:val="00F17B8A"/>
    <w:rsid w:val="001D1302"/>
    <w:rsid w:val="00F17B8A"/>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3043C"/>
  <w15:docId w15:val="{DC0C6523-4B64-4713-A660-F012AC166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jc w:val="both"/>
    </w:pPr>
    <w:rPr>
      <w:rFonts w:ascii="Times New Roman" w:hAnsi="Times New Roman"/>
      <w:sz w:val="21"/>
      <w:szCs w:val="21"/>
    </w:rPr>
  </w:style>
  <w:style w:type="paragraph" w:styleId="1">
    <w:name w:val="heading 1"/>
    <w:basedOn w:val="a"/>
    <w:next w:val="a"/>
    <w:uiPriority w:val="9"/>
    <w:qFormat/>
    <w:pPr>
      <w:spacing w:before="340" w:after="330" w:line="576" w:lineRule="auto"/>
      <w:outlineLvl w:val="0"/>
    </w:pPr>
    <w:rPr>
      <w:b/>
      <w:sz w:val="44"/>
      <w:szCs w:val="44"/>
    </w:rPr>
  </w:style>
  <w:style w:type="paragraph" w:styleId="2">
    <w:name w:val="heading 2"/>
    <w:basedOn w:val="a"/>
    <w:next w:val="a"/>
    <w:uiPriority w:val="9"/>
    <w:semiHidden/>
    <w:unhideWhenUsed/>
    <w:qFormat/>
    <w:pPr>
      <w:spacing w:beforeAutospacing="1" w:afterAutospacing="1"/>
      <w:jc w:val="left"/>
      <w:outlineLvl w:val="1"/>
    </w:pPr>
    <w:rPr>
      <w:rFonts w:ascii="宋体" w:hAnsi="宋体" w:cs="宋体" w:hint="eastAsia"/>
      <w:b/>
      <w:sz w:val="36"/>
      <w:szCs w:val="36"/>
      <w:lang w:bidi="zh-CN"/>
    </w:rPr>
  </w:style>
  <w:style w:type="paragraph" w:styleId="4">
    <w:name w:val="heading 4"/>
    <w:basedOn w:val="a"/>
    <w:next w:val="a"/>
    <w:uiPriority w:val="9"/>
    <w:semiHidden/>
    <w:unhideWhenUsed/>
    <w:qFormat/>
    <w:pPr>
      <w:spacing w:line="372" w:lineRule="auto"/>
      <w:outlineLvl w:val="3"/>
    </w:pPr>
    <w:rPr>
      <w:rFonts w:ascii="Arial" w:eastAsia="黑体" w:hAnsi="Arial"/>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0"/>
    <w:qFormat/>
    <w:rPr>
      <w:b/>
    </w:rPr>
  </w:style>
  <w:style w:type="table" w:styleId="a4">
    <w:name w:val="Table Grid"/>
    <w:basedOn w:val="a1"/>
    <w:uiPriority w:val="37"/>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qFormat/>
    <w:pPr>
      <w:spacing w:after="120" w:line="480" w:lineRule="auto"/>
      <w:ind w:leftChars="420" w:left="420"/>
    </w:p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top w:val="nil"/>
        <w:left w:val="nil"/>
        <w:bottom w:val="nil"/>
        <w:right w:val="nil"/>
      </w:pBdr>
      <w:tabs>
        <w:tab w:val="center" w:pos="4153"/>
        <w:tab w:val="right" w:pos="8306"/>
      </w:tabs>
      <w:snapToGrid w:val="0"/>
    </w:pPr>
    <w:rPr>
      <w:sz w:val="18"/>
      <w:szCs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paragraph" w:styleId="a7">
    <w:name w:val="Normal (Web)"/>
    <w:basedOn w:val="a"/>
    <w:qFormat/>
    <w:pPr>
      <w:spacing w:before="100" w:beforeAutospacing="1" w:after="100" w:afterAutospacing="1"/>
      <w:jc w:val="left"/>
    </w:pPr>
    <w:rPr>
      <w:sz w:val="24"/>
      <w:szCs w:val="24"/>
      <w:lang w:bidi="zh-CN"/>
    </w:rPr>
  </w:style>
  <w:style w:type="character" w:styleId="a8">
    <w:name w:val="FollowedHyperlink"/>
    <w:basedOn w:val="a0"/>
    <w:qFormat/>
    <w:rPr>
      <w:color w:val="800080"/>
      <w:u w:val="none"/>
    </w:rPr>
  </w:style>
  <w:style w:type="character" w:styleId="a9">
    <w:name w:val="Hyperlink"/>
    <w:basedOn w:val="a0"/>
    <w:qFormat/>
    <w:rPr>
      <w:color w:val="0000FF"/>
      <w:u w:val="single"/>
    </w:rPr>
  </w:style>
  <w:style w:type="paragraph" w:customStyle="1" w:styleId="p0">
    <w:name w:val="p0"/>
    <w:basedOn w:val="a"/>
    <w:qFormat/>
  </w:style>
  <w:style w:type="character" w:customStyle="1" w:styleId="font41">
    <w:name w:val="font41"/>
    <w:basedOn w:val="a0"/>
    <w:qFormat/>
    <w:rPr>
      <w:rFonts w:ascii="仿宋_GB2312" w:eastAsia="仿宋_GB2312" w:cs="仿宋_GB2312" w:hint="eastAsia"/>
      <w:color w:val="000000"/>
      <w:sz w:val="18"/>
      <w:szCs w:val="18"/>
      <w:u w:val="single"/>
    </w:rPr>
  </w:style>
  <w:style w:type="character" w:customStyle="1" w:styleId="bsharetext">
    <w:name w:val="bsharetext"/>
    <w:basedOn w:val="a0"/>
    <w:qFormat/>
  </w:style>
  <w:style w:type="character" w:customStyle="1" w:styleId="font11">
    <w:name w:val="font11"/>
    <w:basedOn w:val="a0"/>
    <w:qFormat/>
    <w:rPr>
      <w:rFonts w:ascii="宋体" w:eastAsia="宋体" w:hAnsi="宋体" w:cs="宋体" w:hint="eastAsia"/>
      <w:color w:val="000000"/>
      <w:sz w:val="16"/>
      <w:szCs w:val="16"/>
      <w:u w:val="none"/>
    </w:rPr>
  </w:style>
  <w:style w:type="character" w:customStyle="1" w:styleId="font01">
    <w:name w:val="font01"/>
    <w:basedOn w:val="a0"/>
    <w:qFormat/>
    <w:rPr>
      <w:rFonts w:ascii="Times New Roman" w:hAnsi="Times New Roman" w:cs="Times New Roman" w:hint="default"/>
      <w:color w:val="000000"/>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2446</Words>
  <Characters>13943</Characters>
  <Application>Microsoft Office Word</Application>
  <DocSecurity>0</DocSecurity>
  <Lines>116</Lines>
  <Paragraphs>32</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
  <LinksUpToDate>false</LinksUpToDate>
  <CharactersWithSpaces>16357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漂亮姑娘</dc:creator>
  <cp:lastModifiedBy>张 素君</cp:lastModifiedBy>
  <cp:revision>4</cp:revision>
  <dcterms:created xsi:type="dcterms:W3CDTF">2022-12-22T10:05:00Z</dcterms:created>
  <dcterms:modified xsi:type="dcterms:W3CDTF">2022-12-22T10:06:00Z</dcterms:modified>
</cp:coreProperties>
</file>